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</w:rPr>
      </w:pPr>
      <w:r>
        <w:rPr>
          <w:rFonts w:hint="eastAsia" w:eastAsia="黑体"/>
        </w:rPr>
        <w:t>附1</w:t>
      </w:r>
    </w:p>
    <w:p>
      <w:pPr>
        <w:snapToGrid w:val="0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2</w:t>
      </w:r>
      <w:r>
        <w:rPr>
          <w:rFonts w:eastAsia="方正小标宋简体"/>
          <w:bCs/>
          <w:sz w:val="44"/>
          <w:szCs w:val="44"/>
        </w:rPr>
        <w:t>01</w:t>
      </w:r>
      <w:r>
        <w:rPr>
          <w:rFonts w:hint="eastAsia" w:eastAsia="方正小标宋简体"/>
          <w:bCs/>
          <w:sz w:val="44"/>
          <w:szCs w:val="44"/>
        </w:rPr>
        <w:t>7</w:t>
      </w:r>
      <w:r>
        <w:rPr>
          <w:rFonts w:eastAsia="方正小标宋简体"/>
          <w:bCs/>
          <w:sz w:val="44"/>
          <w:szCs w:val="44"/>
        </w:rPr>
        <w:t>年全国职业院校信息化教学大赛</w:t>
      </w:r>
    </w:p>
    <w:p>
      <w:pPr>
        <w:snapToGrid w:val="0"/>
        <w:jc w:val="center"/>
        <w:rPr>
          <w:rFonts w:hint="eastAsia"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参赛名额</w:t>
      </w:r>
      <w:r>
        <w:rPr>
          <w:rFonts w:eastAsia="方正小标宋简体"/>
          <w:bCs/>
          <w:sz w:val="44"/>
          <w:szCs w:val="44"/>
        </w:rPr>
        <w:t>分配</w:t>
      </w:r>
      <w:r>
        <w:rPr>
          <w:rFonts w:eastAsia="方正小标宋简体"/>
          <w:sz w:val="44"/>
          <w:szCs w:val="44"/>
        </w:rPr>
        <w:t>表</w:t>
      </w:r>
    </w:p>
    <w:p>
      <w:pPr>
        <w:ind w:firstLine="640" w:firstLineChars="200"/>
        <w:rPr>
          <w:rFonts w:eastAsia="方正仿宋简体"/>
          <w:szCs w:val="32"/>
        </w:rPr>
      </w:pPr>
    </w:p>
    <w:tbl>
      <w:tblPr>
        <w:tblStyle w:val="3"/>
        <w:tblW w:w="102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974"/>
        <w:gridCol w:w="1129"/>
        <w:gridCol w:w="1130"/>
        <w:gridCol w:w="1130"/>
        <w:gridCol w:w="1155"/>
        <w:gridCol w:w="1138"/>
        <w:gridCol w:w="1134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  <w:jc w:val="center"/>
        </w:trPr>
        <w:tc>
          <w:tcPr>
            <w:tcW w:w="708" w:type="dxa"/>
            <w:vMerge w:val="restar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974" w:type="dxa"/>
            <w:vMerge w:val="restar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黑体"/>
                <w:color w:val="000000"/>
                <w:kern w:val="0"/>
                <w:sz w:val="21"/>
                <w:szCs w:val="21"/>
              </w:rPr>
              <w:t>参赛</w:t>
            </w: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队</w:t>
            </w:r>
          </w:p>
        </w:tc>
        <w:tc>
          <w:tcPr>
            <w:tcW w:w="3389" w:type="dxa"/>
            <w:gridSpan w:val="3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中等职业教育组</w:t>
            </w:r>
          </w:p>
        </w:tc>
        <w:tc>
          <w:tcPr>
            <w:tcW w:w="3427" w:type="dxa"/>
            <w:gridSpan w:val="3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高等职业教育组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vMerge w:val="continue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74" w:type="dxa"/>
            <w:vMerge w:val="continue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信息化</w:t>
            </w:r>
          </w:p>
          <w:p>
            <w:pPr>
              <w:widowControl/>
              <w:snapToGrid w:val="0"/>
              <w:jc w:val="center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教学设计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信息化</w:t>
            </w:r>
          </w:p>
          <w:p>
            <w:pPr>
              <w:widowControl/>
              <w:snapToGrid w:val="0"/>
              <w:jc w:val="center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课堂教学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信息化</w:t>
            </w:r>
          </w:p>
          <w:p>
            <w:pPr>
              <w:widowControl/>
              <w:snapToGrid w:val="0"/>
              <w:jc w:val="center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实训教学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信息化</w:t>
            </w:r>
          </w:p>
          <w:p>
            <w:pPr>
              <w:widowControl/>
              <w:snapToGrid w:val="0"/>
              <w:jc w:val="center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教学设计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信息化</w:t>
            </w:r>
          </w:p>
          <w:p>
            <w:pPr>
              <w:widowControl/>
              <w:snapToGrid w:val="0"/>
              <w:jc w:val="center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课堂教学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信息化</w:t>
            </w:r>
          </w:p>
          <w:p>
            <w:pPr>
              <w:widowControl/>
              <w:snapToGrid w:val="0"/>
              <w:jc w:val="center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实训教学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北京市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天津市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河北省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山西省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内蒙古自治区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辽宁省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吉林省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黑龙江省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上海市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江苏省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浙江省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安徽省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福建省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江西省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山东省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河南省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17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湖北省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18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湖南省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19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广东省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0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广西壮族自治区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海南省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重庆市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四川省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贵州省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云南省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西藏自治区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陕西省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甘肃省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青海省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30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宁夏回族自治区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31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新疆维吾尔自治区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新疆生产建设兵团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33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大连市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—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—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—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34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青岛市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—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—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—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35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宁波市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—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—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—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36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厦门市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—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—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—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37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eastAsia="方正仿宋简体"/>
                <w:color w:val="000000"/>
                <w:kern w:val="0"/>
                <w:sz w:val="21"/>
                <w:szCs w:val="21"/>
              </w:rPr>
              <w:t>深圳市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—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—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—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8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小计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592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222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148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512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192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128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8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合计</w:t>
            </w:r>
          </w:p>
        </w:tc>
        <w:tc>
          <w:tcPr>
            <w:tcW w:w="3389" w:type="dxa"/>
            <w:gridSpan w:val="3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简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962</w:t>
            </w:r>
          </w:p>
        </w:tc>
        <w:tc>
          <w:tcPr>
            <w:tcW w:w="3427" w:type="dxa"/>
            <w:gridSpan w:val="3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832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794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F715E0"/>
    <w:rsid w:val="04F715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/>
      <w:kern w:val="2"/>
      <w:sz w:val="3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2017-06-15T03:01:00Z</dcterms:created>
  <dc:creator>Administrator</dc:creator>
  <cp:lastModifiedBy>Administrator</cp:lastModifiedBy>
  <dcterms:modified xsi:type="dcterms:W3CDTF">2017-06-15T03:02:00Z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