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E57" w:rsidRDefault="00D73E57" w:rsidP="00D73E57">
      <w:pPr>
        <w:shd w:val="clear" w:color="auto" w:fill="FFFFFF"/>
        <w:spacing w:line="750" w:lineRule="atLeast"/>
        <w:jc w:val="center"/>
        <w:rPr>
          <w:rFonts w:ascii="宋体" w:eastAsia="宋体" w:hAnsi="宋体" w:cs="宋体" w:hint="eastAsia"/>
          <w:b/>
          <w:bCs/>
          <w:color w:val="000000"/>
          <w:kern w:val="0"/>
          <w:sz w:val="24"/>
          <w:szCs w:val="24"/>
        </w:rPr>
      </w:pPr>
      <w:r w:rsidRPr="00D73E57">
        <w:rPr>
          <w:rFonts w:ascii="宋体" w:eastAsia="宋体" w:hAnsi="宋体" w:cs="宋体" w:hint="eastAsia"/>
          <w:b/>
          <w:bCs/>
          <w:color w:val="000000"/>
          <w:kern w:val="0"/>
          <w:sz w:val="24"/>
          <w:szCs w:val="24"/>
        </w:rPr>
        <w:t>《2017年全国职业院校信息化教学大赛赛项方案》征求意见公告</w:t>
      </w:r>
    </w:p>
    <w:p w:rsidR="00D73E57" w:rsidRPr="00D73E57" w:rsidRDefault="00D73E57" w:rsidP="00D73E57">
      <w:pPr>
        <w:shd w:val="clear" w:color="auto" w:fill="FFFFFF"/>
        <w:spacing w:line="750" w:lineRule="atLeast"/>
        <w:jc w:val="center"/>
        <w:rPr>
          <w:rFonts w:ascii="宋体" w:eastAsia="宋体" w:hAnsi="宋体" w:cs="宋体" w:hint="eastAsia"/>
          <w:b/>
          <w:bCs/>
          <w:color w:val="000000"/>
          <w:kern w:val="0"/>
          <w:sz w:val="24"/>
          <w:szCs w:val="24"/>
        </w:rPr>
      </w:pPr>
    </w:p>
    <w:p w:rsidR="00D73E57" w:rsidRPr="00D73E57" w:rsidRDefault="00D73E57" w:rsidP="00D73E57">
      <w:pPr>
        <w:widowControl/>
        <w:shd w:val="clear" w:color="auto" w:fill="FFFFFF"/>
        <w:spacing w:line="315" w:lineRule="atLeast"/>
        <w:ind w:firstLine="480"/>
        <w:rPr>
          <w:rFonts w:ascii="宋体" w:eastAsia="宋体" w:hAnsi="宋体" w:cs="宋体"/>
          <w:color w:val="000000"/>
          <w:kern w:val="0"/>
          <w:sz w:val="24"/>
          <w:szCs w:val="24"/>
        </w:rPr>
      </w:pPr>
      <w:r w:rsidRPr="00D73E57">
        <w:rPr>
          <w:rFonts w:ascii="宋体" w:eastAsia="宋体" w:hAnsi="宋体" w:cs="宋体" w:hint="eastAsia"/>
          <w:color w:val="000000"/>
          <w:kern w:val="0"/>
          <w:sz w:val="24"/>
          <w:szCs w:val="24"/>
        </w:rPr>
        <w:t>根据《教育部2017年工作要点》安排，2017年教育部将继续举办全国职业院校信息化教学大赛。</w:t>
      </w:r>
    </w:p>
    <w:p w:rsidR="00D73E57" w:rsidRPr="00D73E57" w:rsidRDefault="00D73E57" w:rsidP="00D73E57">
      <w:pPr>
        <w:widowControl/>
        <w:shd w:val="clear" w:color="auto" w:fill="FFFFFF"/>
        <w:spacing w:line="315" w:lineRule="atLeast"/>
        <w:ind w:firstLine="480"/>
        <w:rPr>
          <w:rFonts w:ascii="宋体" w:eastAsia="宋体" w:hAnsi="宋体" w:cs="宋体"/>
          <w:color w:val="000000"/>
          <w:kern w:val="0"/>
          <w:sz w:val="24"/>
          <w:szCs w:val="24"/>
        </w:rPr>
      </w:pPr>
      <w:r w:rsidRPr="00D73E57">
        <w:rPr>
          <w:rFonts w:ascii="宋体" w:eastAsia="宋体" w:hAnsi="宋体" w:cs="宋体" w:hint="eastAsia"/>
          <w:color w:val="000000"/>
          <w:kern w:val="0"/>
          <w:sz w:val="24"/>
          <w:szCs w:val="24"/>
        </w:rPr>
        <w:t>大赛组委会组织研究制订了《2017年全国职业院校信息化教学大赛赛项方案》（征求意见稿），现面向社会公开征求意见，欢迎各界人士提出宝贵意见和建议。从即日起至2017年6月25日可通过以下渠道反馈：</w:t>
      </w:r>
    </w:p>
    <w:p w:rsidR="00D73E57" w:rsidRPr="00D73E57" w:rsidRDefault="00D73E57" w:rsidP="00D73E57">
      <w:pPr>
        <w:widowControl/>
        <w:shd w:val="clear" w:color="auto" w:fill="FFFFFF"/>
        <w:spacing w:line="315" w:lineRule="atLeast"/>
        <w:ind w:firstLine="480"/>
        <w:rPr>
          <w:rFonts w:ascii="宋体" w:eastAsia="宋体" w:hAnsi="宋体" w:cs="宋体"/>
          <w:color w:val="000000"/>
          <w:kern w:val="0"/>
          <w:sz w:val="24"/>
          <w:szCs w:val="24"/>
        </w:rPr>
      </w:pPr>
      <w:r w:rsidRPr="00D73E57">
        <w:rPr>
          <w:rFonts w:ascii="宋体" w:eastAsia="宋体" w:hAnsi="宋体" w:cs="宋体" w:hint="eastAsia"/>
          <w:color w:val="000000"/>
          <w:kern w:val="0"/>
          <w:sz w:val="24"/>
          <w:szCs w:val="24"/>
        </w:rPr>
        <w:t>1.电子邮件：jxjc@moe.edu.cn</w:t>
      </w:r>
    </w:p>
    <w:p w:rsidR="00D73E57" w:rsidRPr="00D73E57" w:rsidRDefault="00D73E57" w:rsidP="00D73E57">
      <w:pPr>
        <w:widowControl/>
        <w:shd w:val="clear" w:color="auto" w:fill="FFFFFF"/>
        <w:spacing w:line="315" w:lineRule="atLeast"/>
        <w:ind w:firstLine="480"/>
        <w:rPr>
          <w:rFonts w:ascii="宋体" w:eastAsia="宋体" w:hAnsi="宋体" w:cs="宋体"/>
          <w:color w:val="000000"/>
          <w:kern w:val="0"/>
          <w:sz w:val="24"/>
          <w:szCs w:val="24"/>
        </w:rPr>
      </w:pPr>
      <w:r w:rsidRPr="00D73E57">
        <w:rPr>
          <w:rFonts w:ascii="宋体" w:eastAsia="宋体" w:hAnsi="宋体" w:cs="宋体" w:hint="eastAsia"/>
          <w:color w:val="000000"/>
          <w:kern w:val="0"/>
          <w:sz w:val="24"/>
          <w:szCs w:val="24"/>
        </w:rPr>
        <w:t>2.传真：010-66020434</w:t>
      </w:r>
    </w:p>
    <w:p w:rsidR="00D73E57" w:rsidRPr="00D73E57" w:rsidRDefault="00D73E57" w:rsidP="00D73E57">
      <w:pPr>
        <w:widowControl/>
        <w:shd w:val="clear" w:color="auto" w:fill="FFFFFF"/>
        <w:spacing w:line="315" w:lineRule="atLeast"/>
        <w:ind w:firstLine="480"/>
        <w:rPr>
          <w:rFonts w:ascii="宋体" w:eastAsia="宋体" w:hAnsi="宋体" w:cs="宋体"/>
          <w:color w:val="000000"/>
          <w:kern w:val="0"/>
          <w:sz w:val="24"/>
          <w:szCs w:val="24"/>
        </w:rPr>
      </w:pPr>
      <w:r w:rsidRPr="00D73E57">
        <w:rPr>
          <w:rFonts w:ascii="宋体" w:eastAsia="宋体" w:hAnsi="宋体" w:cs="宋体" w:hint="eastAsia"/>
          <w:color w:val="000000"/>
          <w:kern w:val="0"/>
          <w:sz w:val="24"/>
          <w:szCs w:val="24"/>
        </w:rPr>
        <w:t>3.联系电话：010-66096722</w:t>
      </w:r>
    </w:p>
    <w:p w:rsidR="00D73E57" w:rsidRPr="00D73E57" w:rsidRDefault="00D73E57" w:rsidP="00D73E57">
      <w:pPr>
        <w:widowControl/>
        <w:shd w:val="clear" w:color="auto" w:fill="FFFFFF"/>
        <w:spacing w:line="315" w:lineRule="atLeast"/>
        <w:ind w:firstLine="480"/>
        <w:rPr>
          <w:rFonts w:ascii="宋体" w:eastAsia="宋体" w:hAnsi="宋体" w:cs="宋体"/>
          <w:color w:val="000000"/>
          <w:kern w:val="0"/>
          <w:sz w:val="24"/>
          <w:szCs w:val="24"/>
        </w:rPr>
      </w:pPr>
      <w:r w:rsidRPr="00D73E57">
        <w:rPr>
          <w:rFonts w:ascii="宋体" w:eastAsia="宋体" w:hAnsi="宋体" w:cs="宋体" w:hint="eastAsia"/>
          <w:color w:val="000000"/>
          <w:kern w:val="0"/>
          <w:sz w:val="24"/>
          <w:szCs w:val="24"/>
        </w:rPr>
        <w:t>4.信函邮寄：北京市西单大木仓胡同37号教育部职业教育与成人教育司教学与教材处（邮政编码：100816）</w:t>
      </w:r>
    </w:p>
    <w:p w:rsidR="00D73E57" w:rsidRDefault="00D73E57" w:rsidP="00D73E57">
      <w:pPr>
        <w:widowControl/>
        <w:shd w:val="clear" w:color="auto" w:fill="FFFFFF"/>
        <w:spacing w:line="315" w:lineRule="atLeast"/>
        <w:ind w:firstLine="480"/>
        <w:rPr>
          <w:rFonts w:ascii="宋体" w:eastAsia="宋体" w:hAnsi="宋体" w:cs="宋体" w:hint="eastAsia"/>
          <w:color w:val="000000"/>
          <w:kern w:val="0"/>
          <w:sz w:val="24"/>
          <w:szCs w:val="24"/>
        </w:rPr>
      </w:pPr>
      <w:r w:rsidRPr="00D73E57">
        <w:rPr>
          <w:rFonts w:ascii="宋体" w:eastAsia="宋体" w:hAnsi="宋体" w:cs="宋体" w:hint="eastAsia"/>
          <w:color w:val="000000"/>
          <w:kern w:val="0"/>
          <w:sz w:val="24"/>
          <w:szCs w:val="24"/>
        </w:rPr>
        <w:t>附件：</w:t>
      </w:r>
      <w:hyperlink r:id="rId8" w:history="1">
        <w:r w:rsidRPr="00D73E57">
          <w:rPr>
            <w:rFonts w:ascii="宋体" w:eastAsia="宋体" w:hAnsi="宋体" w:cs="宋体" w:hint="eastAsia"/>
            <w:color w:val="000000"/>
            <w:kern w:val="0"/>
            <w:sz w:val="24"/>
            <w:szCs w:val="24"/>
          </w:rPr>
          <w:t>《</w:t>
        </w:r>
      </w:hyperlink>
      <w:hyperlink r:id="rId9" w:history="1">
        <w:r w:rsidRPr="00D73E57">
          <w:rPr>
            <w:rFonts w:ascii="宋体" w:eastAsia="宋体" w:hAnsi="宋体" w:cs="宋体" w:hint="eastAsia"/>
            <w:color w:val="000000"/>
            <w:kern w:val="0"/>
            <w:sz w:val="24"/>
            <w:szCs w:val="24"/>
          </w:rPr>
          <w:t>2017年全国职业院校信息化教学大赛赛项方案》（征求意见稿）</w:t>
        </w:r>
      </w:hyperlink>
    </w:p>
    <w:p w:rsidR="00D73E57" w:rsidRDefault="00D73E57" w:rsidP="00D73E57">
      <w:pPr>
        <w:widowControl/>
        <w:shd w:val="clear" w:color="auto" w:fill="FFFFFF"/>
        <w:spacing w:line="315" w:lineRule="atLeast"/>
        <w:ind w:firstLine="480"/>
        <w:rPr>
          <w:rFonts w:ascii="宋体" w:eastAsia="宋体" w:hAnsi="宋体" w:cs="宋体" w:hint="eastAsia"/>
          <w:color w:val="000000"/>
          <w:kern w:val="0"/>
          <w:sz w:val="24"/>
          <w:szCs w:val="24"/>
        </w:rPr>
      </w:pPr>
      <w:bookmarkStart w:id="0" w:name="_GoBack"/>
      <w:bookmarkEnd w:id="0"/>
    </w:p>
    <w:p w:rsidR="00D73E57" w:rsidRPr="00D73E57" w:rsidRDefault="00D73E57" w:rsidP="00D73E57">
      <w:pPr>
        <w:widowControl/>
        <w:shd w:val="clear" w:color="auto" w:fill="FFFFFF"/>
        <w:spacing w:line="315" w:lineRule="atLeast"/>
        <w:ind w:firstLine="480"/>
        <w:rPr>
          <w:rFonts w:ascii="宋体" w:eastAsia="宋体" w:hAnsi="宋体" w:cs="宋体"/>
          <w:color w:val="000000"/>
          <w:kern w:val="0"/>
          <w:sz w:val="24"/>
          <w:szCs w:val="24"/>
        </w:rPr>
      </w:pPr>
    </w:p>
    <w:p w:rsidR="00D73E57" w:rsidRPr="00D73E57" w:rsidRDefault="00D73E57" w:rsidP="00D73E57">
      <w:pPr>
        <w:widowControl/>
        <w:shd w:val="clear" w:color="auto" w:fill="FFFFFF"/>
        <w:spacing w:line="315" w:lineRule="atLeast"/>
        <w:ind w:firstLine="480"/>
        <w:jc w:val="right"/>
        <w:rPr>
          <w:rFonts w:ascii="宋体" w:eastAsia="宋体" w:hAnsi="宋体" w:cs="宋体"/>
          <w:color w:val="000000"/>
          <w:kern w:val="0"/>
          <w:sz w:val="24"/>
          <w:szCs w:val="24"/>
        </w:rPr>
      </w:pPr>
      <w:r w:rsidRPr="00D73E57">
        <w:rPr>
          <w:rFonts w:ascii="宋体" w:eastAsia="宋体" w:hAnsi="宋体" w:cs="宋体" w:hint="eastAsia"/>
          <w:color w:val="000000"/>
          <w:kern w:val="0"/>
          <w:sz w:val="24"/>
          <w:szCs w:val="24"/>
        </w:rPr>
        <w:t>教育部职业教育与成人教育司</w:t>
      </w:r>
    </w:p>
    <w:p w:rsidR="00D73E57" w:rsidRPr="00D73E57" w:rsidRDefault="00D73E57" w:rsidP="00D73E57">
      <w:pPr>
        <w:widowControl/>
        <w:shd w:val="clear" w:color="auto" w:fill="FFFFFF"/>
        <w:wordWrap w:val="0"/>
        <w:spacing w:line="315" w:lineRule="atLeast"/>
        <w:ind w:firstLine="480"/>
        <w:jc w:val="right"/>
        <w:rPr>
          <w:rFonts w:ascii="宋体" w:eastAsia="宋体" w:hAnsi="宋体" w:cs="宋体"/>
          <w:color w:val="000000"/>
          <w:kern w:val="0"/>
          <w:sz w:val="24"/>
          <w:szCs w:val="24"/>
        </w:rPr>
      </w:pPr>
      <w:r w:rsidRPr="00D73E57">
        <w:rPr>
          <w:rFonts w:ascii="宋体" w:eastAsia="宋体" w:hAnsi="宋体" w:cs="宋体" w:hint="eastAsia"/>
          <w:color w:val="000000"/>
          <w:kern w:val="0"/>
          <w:sz w:val="24"/>
          <w:szCs w:val="24"/>
        </w:rPr>
        <w:t>2017年6月15日</w:t>
      </w:r>
      <w:r>
        <w:rPr>
          <w:rFonts w:ascii="宋体" w:eastAsia="宋体" w:hAnsi="宋体" w:cs="宋体" w:hint="eastAsia"/>
          <w:color w:val="000000"/>
          <w:kern w:val="0"/>
          <w:sz w:val="24"/>
          <w:szCs w:val="24"/>
        </w:rPr>
        <w:t xml:space="preserve">   </w:t>
      </w:r>
    </w:p>
    <w:p w:rsidR="00D73E57" w:rsidRDefault="00D73E57" w:rsidP="00D73E57">
      <w:pPr>
        <w:widowControl/>
        <w:rPr>
          <w:rFonts w:eastAsia="黑体"/>
        </w:rPr>
      </w:pPr>
      <w:r>
        <w:rPr>
          <w:rFonts w:eastAsia="黑体"/>
        </w:rPr>
        <w:br w:type="page"/>
      </w:r>
    </w:p>
    <w:p w:rsidR="0035421D" w:rsidRDefault="00FD2C5B">
      <w:pPr>
        <w:rPr>
          <w:rFonts w:eastAsia="方正小标宋简体"/>
          <w:sz w:val="44"/>
          <w:szCs w:val="44"/>
        </w:rPr>
      </w:pPr>
      <w:r>
        <w:rPr>
          <w:rFonts w:eastAsia="黑体"/>
        </w:rPr>
        <w:lastRenderedPageBreak/>
        <w:t>附件</w:t>
      </w:r>
    </w:p>
    <w:p w:rsidR="0035421D" w:rsidRDefault="00FD2C5B">
      <w:pPr>
        <w:snapToGrid w:val="0"/>
        <w:jc w:val="center"/>
        <w:rPr>
          <w:rFonts w:eastAsia="方正小标宋简体"/>
          <w:spacing w:val="-6"/>
          <w:sz w:val="44"/>
          <w:szCs w:val="44"/>
        </w:rPr>
      </w:pPr>
      <w:r>
        <w:rPr>
          <w:rFonts w:eastAsia="方正小标宋简体"/>
          <w:spacing w:val="-6"/>
          <w:sz w:val="44"/>
          <w:szCs w:val="44"/>
        </w:rPr>
        <w:t>2017</w:t>
      </w:r>
      <w:r>
        <w:rPr>
          <w:rFonts w:eastAsia="方正小标宋简体"/>
          <w:spacing w:val="-6"/>
          <w:sz w:val="44"/>
          <w:szCs w:val="44"/>
        </w:rPr>
        <w:t>年全国职业院校信息化教学大赛赛项方案</w:t>
      </w:r>
    </w:p>
    <w:p w:rsidR="0035421D" w:rsidRDefault="00FD2C5B">
      <w:pPr>
        <w:jc w:val="center"/>
        <w:rPr>
          <w:rFonts w:eastAsia="楷体_GB2312"/>
          <w:szCs w:val="32"/>
        </w:rPr>
      </w:pPr>
      <w:r>
        <w:rPr>
          <w:rFonts w:eastAsia="楷体_GB2312"/>
          <w:szCs w:val="32"/>
        </w:rPr>
        <w:t>（征求意见稿）</w:t>
      </w:r>
    </w:p>
    <w:p w:rsidR="0035421D" w:rsidRDefault="0035421D">
      <w:pPr>
        <w:ind w:firstLineChars="200" w:firstLine="640"/>
        <w:rPr>
          <w:rFonts w:eastAsia="方正仿宋简体"/>
        </w:rPr>
      </w:pPr>
    </w:p>
    <w:p w:rsidR="0035421D" w:rsidRDefault="00FD2C5B">
      <w:pPr>
        <w:ind w:firstLineChars="200" w:firstLine="640"/>
        <w:rPr>
          <w:rFonts w:eastAsia="黑体"/>
        </w:rPr>
      </w:pPr>
      <w:r>
        <w:rPr>
          <w:rFonts w:eastAsia="黑体"/>
        </w:rPr>
        <w:t>一、比赛项目</w:t>
      </w:r>
    </w:p>
    <w:p w:rsidR="0035421D" w:rsidRDefault="00FD2C5B">
      <w:pPr>
        <w:ind w:firstLineChars="200" w:firstLine="643"/>
        <w:rPr>
          <w:rFonts w:eastAsia="楷体_GB2312"/>
          <w:b/>
        </w:rPr>
      </w:pPr>
      <w:r>
        <w:rPr>
          <w:rFonts w:eastAsia="楷体_GB2312"/>
          <w:b/>
        </w:rPr>
        <w:t>1.</w:t>
      </w:r>
      <w:r>
        <w:rPr>
          <w:rFonts w:eastAsia="楷体_GB2312"/>
          <w:b/>
        </w:rPr>
        <w:t>信息化教学设计比赛</w:t>
      </w:r>
    </w:p>
    <w:p w:rsidR="0035421D" w:rsidRDefault="00FD2C5B">
      <w:pPr>
        <w:ind w:firstLineChars="200" w:firstLine="640"/>
        <w:rPr>
          <w:rFonts w:eastAsia="方正仿宋简体"/>
        </w:rPr>
      </w:pPr>
      <w:r>
        <w:rPr>
          <w:rFonts w:eastAsia="方正仿宋简体"/>
        </w:rPr>
        <w:t>重点考察教师合理、充分运用信息技术、数字资源和信息化教学环境，解决教学难点，突出教学重点，系统优化教学过程，完成教学任务的能力。教学设计应基于教师对现代教育思想和教学理念的准确理解与运用，选择有时代新意、实用价值的教学内容，遵循职业院校学生认知规律，科学、合理安排教学过程的各个环节和要素，在教师角色、教学内容、教学方法、互动方式、考核与评价等方面有所创新，在实际教学中应用效果突出。教学设计可针对一个教学任务、一个教学单元或一个任务模块的教学内容进行设计并在实际教学中应用实施。</w:t>
      </w:r>
    </w:p>
    <w:p w:rsidR="0035421D" w:rsidRDefault="00FD2C5B">
      <w:pPr>
        <w:ind w:firstLineChars="200" w:firstLine="643"/>
        <w:rPr>
          <w:rFonts w:eastAsia="楷体_GB2312"/>
          <w:b/>
        </w:rPr>
      </w:pPr>
      <w:r>
        <w:rPr>
          <w:rFonts w:eastAsia="楷体_GB2312"/>
          <w:b/>
        </w:rPr>
        <w:t>2.</w:t>
      </w:r>
      <w:r>
        <w:rPr>
          <w:rFonts w:eastAsia="楷体_GB2312"/>
          <w:b/>
        </w:rPr>
        <w:t>信息化课堂教学比赛</w:t>
      </w:r>
    </w:p>
    <w:p w:rsidR="0035421D" w:rsidRDefault="00FD2C5B">
      <w:pPr>
        <w:ind w:firstLineChars="200" w:firstLine="640"/>
        <w:rPr>
          <w:rFonts w:eastAsia="方正仿宋简体"/>
        </w:rPr>
      </w:pPr>
      <w:r>
        <w:rPr>
          <w:rFonts w:eastAsia="方正仿宋简体"/>
        </w:rPr>
        <w:t>重点考</w:t>
      </w:r>
      <w:r>
        <w:rPr>
          <w:rFonts w:eastAsia="方正仿宋简体"/>
        </w:rPr>
        <w:t>察教师依据信息化教学设计，实施课堂教学，达成教学目标的能力。教师应根据教学内容和教学对象的特点，合理选用信息技术、数字资源和信息化教学设施，创设学习的情境，并根据实际教学情况及时调整、优化教与学的过程。所选的教学内容应相对独立、完整，可以是一节完整的课堂教学内容，也可以</w:t>
      </w:r>
      <w:r>
        <w:rPr>
          <w:rFonts w:eastAsia="方正仿宋简体"/>
        </w:rPr>
        <w:lastRenderedPageBreak/>
        <w:t>是某个知识点或者技能点的教学（训练）内容，实际教学时长严格控制在</w:t>
      </w:r>
      <w:r>
        <w:rPr>
          <w:rFonts w:eastAsia="方正仿宋简体"/>
        </w:rPr>
        <w:t>35-45</w:t>
      </w:r>
      <w:r>
        <w:rPr>
          <w:rFonts w:eastAsia="方正仿宋简体"/>
        </w:rPr>
        <w:t>分钟。</w:t>
      </w:r>
    </w:p>
    <w:p w:rsidR="0035421D" w:rsidRDefault="00FD2C5B">
      <w:pPr>
        <w:ind w:firstLineChars="200" w:firstLine="643"/>
        <w:rPr>
          <w:rFonts w:eastAsia="楷体_GB2312"/>
          <w:b/>
        </w:rPr>
      </w:pPr>
      <w:r>
        <w:rPr>
          <w:rFonts w:eastAsia="楷体_GB2312"/>
          <w:b/>
        </w:rPr>
        <w:t>3.</w:t>
      </w:r>
      <w:r>
        <w:rPr>
          <w:rFonts w:eastAsia="楷体_GB2312"/>
          <w:b/>
        </w:rPr>
        <w:t>信息化实训教学比赛</w:t>
      </w:r>
    </w:p>
    <w:p w:rsidR="0035421D" w:rsidRDefault="00FD2C5B">
      <w:pPr>
        <w:ind w:firstLineChars="200" w:firstLine="640"/>
        <w:rPr>
          <w:rFonts w:eastAsia="方正仿宋简体"/>
        </w:rPr>
      </w:pPr>
      <w:r>
        <w:rPr>
          <w:rFonts w:eastAsia="方正仿宋简体"/>
        </w:rPr>
        <w:t>重点考察教师针对给定的教学内容进行信息化实训教学设计和完成相关技术技能操作的能力。参赛教师根据教学实际设定教学目标、创设学习的情境，完成</w:t>
      </w:r>
      <w:r>
        <w:rPr>
          <w:rFonts w:eastAsia="方正仿宋简体"/>
        </w:rPr>
        <w:t>信息化实训教学设计，利用自行携带（或现场备用）的设施设备完成与实训教学内容相关的实际操作，展现良好的实践教学能力和职业素养。教学设计应已用于实际教学，效果突出。</w:t>
      </w:r>
    </w:p>
    <w:p w:rsidR="0035421D" w:rsidRDefault="00FD2C5B">
      <w:pPr>
        <w:ind w:firstLineChars="200" w:firstLine="640"/>
        <w:rPr>
          <w:rFonts w:eastAsia="黑体"/>
        </w:rPr>
      </w:pPr>
      <w:r>
        <w:rPr>
          <w:rFonts w:eastAsia="黑体"/>
        </w:rPr>
        <w:t>二、比赛分组</w:t>
      </w:r>
    </w:p>
    <w:p w:rsidR="0035421D" w:rsidRDefault="00FD2C5B">
      <w:pPr>
        <w:ind w:firstLineChars="200" w:firstLine="643"/>
        <w:rPr>
          <w:rFonts w:eastAsia="楷体_GB2312"/>
          <w:b/>
        </w:rPr>
      </w:pPr>
      <w:r>
        <w:rPr>
          <w:rFonts w:eastAsia="楷体_GB2312"/>
          <w:b/>
        </w:rPr>
        <w:t>1.</w:t>
      </w:r>
      <w:r>
        <w:rPr>
          <w:rFonts w:eastAsia="楷体_GB2312"/>
          <w:b/>
        </w:rPr>
        <w:t>中等职业教育组</w:t>
      </w:r>
    </w:p>
    <w:p w:rsidR="0035421D" w:rsidRDefault="00FD2C5B">
      <w:pPr>
        <w:ind w:firstLineChars="200" w:firstLine="640"/>
        <w:rPr>
          <w:rFonts w:eastAsia="方正仿宋简体"/>
        </w:rPr>
      </w:pPr>
      <w:r>
        <w:rPr>
          <w:rFonts w:eastAsia="方正仿宋简体"/>
        </w:rPr>
        <w:t>（</w:t>
      </w:r>
      <w:r>
        <w:rPr>
          <w:rFonts w:eastAsia="方正仿宋简体"/>
        </w:rPr>
        <w:t>1</w:t>
      </w:r>
      <w:r>
        <w:rPr>
          <w:rFonts w:eastAsia="方正仿宋简体"/>
        </w:rPr>
        <w:t>）信息化教学设计比赛</w:t>
      </w:r>
    </w:p>
    <w:p w:rsidR="0035421D" w:rsidRDefault="00FD2C5B">
      <w:pPr>
        <w:ind w:firstLineChars="200" w:firstLine="640"/>
        <w:rPr>
          <w:rFonts w:eastAsia="方正仿宋简体"/>
        </w:rPr>
      </w:pPr>
      <w:r>
        <w:rPr>
          <w:rFonts w:eastAsia="方正仿宋简体"/>
        </w:rPr>
        <w:t>设公共基础课程一组（语文）、公共基础课程二组（公共艺术）、专业课程一组（能源与新能源类）、专业课程二组（石油化工类）、专业课程三组（信息技术类）、专业课程四组（医药卫生类）、专业课程五组（文化艺术类）、专业课程六组（公共管理与服务类）。</w:t>
      </w:r>
    </w:p>
    <w:p w:rsidR="0035421D" w:rsidRDefault="00FD2C5B">
      <w:pPr>
        <w:ind w:firstLineChars="200" w:firstLine="640"/>
        <w:rPr>
          <w:rFonts w:eastAsia="方正仿宋简体"/>
        </w:rPr>
      </w:pPr>
      <w:r>
        <w:rPr>
          <w:rFonts w:eastAsia="方正仿宋简体"/>
        </w:rPr>
        <w:t>（</w:t>
      </w:r>
      <w:r>
        <w:rPr>
          <w:rFonts w:eastAsia="方正仿宋简体"/>
        </w:rPr>
        <w:t>2</w:t>
      </w:r>
      <w:r>
        <w:rPr>
          <w:rFonts w:eastAsia="方正仿宋简体"/>
        </w:rPr>
        <w:t>）信息化课堂教学比赛</w:t>
      </w:r>
    </w:p>
    <w:p w:rsidR="0035421D" w:rsidRDefault="00FD2C5B">
      <w:pPr>
        <w:ind w:firstLineChars="200" w:firstLine="640"/>
        <w:rPr>
          <w:rFonts w:eastAsia="方正仿宋简体"/>
        </w:rPr>
      </w:pPr>
      <w:r>
        <w:rPr>
          <w:rFonts w:eastAsia="方正仿宋简体"/>
        </w:rPr>
        <w:t>设公共基础课程组（除语文、</w:t>
      </w:r>
      <w:r>
        <w:rPr>
          <w:rFonts w:eastAsia="方正仿宋简体"/>
        </w:rPr>
        <w:t>公共艺术以外的其他公共基础课程）、专业课程一组（农林牧渔类、资源环境类、土木水利类、加工制造类、轻纺食品类、交通运输类）、专业课程二组（休闲保健类、财经商贸类、旅游服务类、体育与健身类、教育类、司</w:t>
      </w:r>
      <w:r>
        <w:rPr>
          <w:rFonts w:eastAsia="方正仿宋简体"/>
        </w:rPr>
        <w:lastRenderedPageBreak/>
        <w:t>法服务类）。</w:t>
      </w:r>
    </w:p>
    <w:p w:rsidR="0035421D" w:rsidRDefault="00FD2C5B">
      <w:pPr>
        <w:ind w:firstLineChars="200" w:firstLine="640"/>
        <w:rPr>
          <w:rFonts w:eastAsia="方正仿宋简体"/>
        </w:rPr>
      </w:pPr>
      <w:r>
        <w:rPr>
          <w:rFonts w:eastAsia="方正仿宋简体"/>
        </w:rPr>
        <w:t>（</w:t>
      </w:r>
      <w:r>
        <w:rPr>
          <w:rFonts w:eastAsia="方正仿宋简体"/>
        </w:rPr>
        <w:t>3</w:t>
      </w:r>
      <w:r>
        <w:rPr>
          <w:rFonts w:eastAsia="方正仿宋简体"/>
        </w:rPr>
        <w:t>）信息化实训教学比赛</w:t>
      </w:r>
    </w:p>
    <w:p w:rsidR="0035421D" w:rsidRDefault="00FD2C5B">
      <w:pPr>
        <w:ind w:firstLineChars="200" w:firstLine="640"/>
        <w:rPr>
          <w:rFonts w:eastAsia="方正仿宋简体"/>
        </w:rPr>
      </w:pPr>
      <w:r>
        <w:rPr>
          <w:rFonts w:eastAsia="方正仿宋简体"/>
        </w:rPr>
        <w:t>设加工制造类相关专业《钳工技能实训》课程中</w:t>
      </w:r>
      <w:r>
        <w:rPr>
          <w:rFonts w:eastAsia="方正仿宋简体"/>
        </w:rPr>
        <w:t>“</w:t>
      </w:r>
      <w:r>
        <w:rPr>
          <w:rFonts w:eastAsia="方正仿宋简体"/>
        </w:rPr>
        <w:t>平面锉削</w:t>
      </w:r>
      <w:r>
        <w:rPr>
          <w:rFonts w:eastAsia="方正仿宋简体"/>
        </w:rPr>
        <w:t>”</w:t>
      </w:r>
      <w:r>
        <w:rPr>
          <w:rFonts w:eastAsia="方正仿宋简体"/>
        </w:rPr>
        <w:t>有关内容、财经商贸类会计专业《会计基本技能》课程中</w:t>
      </w:r>
      <w:r>
        <w:rPr>
          <w:rFonts w:eastAsia="方正仿宋简体"/>
        </w:rPr>
        <w:t>“</w:t>
      </w:r>
      <w:r>
        <w:rPr>
          <w:rFonts w:eastAsia="方正仿宋简体"/>
        </w:rPr>
        <w:t>手工点钞</w:t>
      </w:r>
      <w:r>
        <w:rPr>
          <w:rFonts w:eastAsia="方正仿宋简体"/>
        </w:rPr>
        <w:t>”</w:t>
      </w:r>
      <w:r>
        <w:rPr>
          <w:rFonts w:eastAsia="方正仿宋简体"/>
        </w:rPr>
        <w:t>有关内容、旅游服务类高星级饭店运营与管理专业《餐饮服务与管理》课程中</w:t>
      </w:r>
      <w:r>
        <w:rPr>
          <w:rFonts w:eastAsia="方正仿宋简体"/>
        </w:rPr>
        <w:t>“</w:t>
      </w:r>
      <w:r>
        <w:rPr>
          <w:rFonts w:eastAsia="方正仿宋简体"/>
        </w:rPr>
        <w:t>餐巾折花</w:t>
      </w:r>
      <w:r>
        <w:rPr>
          <w:rFonts w:eastAsia="方正仿宋简体"/>
        </w:rPr>
        <w:t>”</w:t>
      </w:r>
      <w:r>
        <w:rPr>
          <w:rFonts w:eastAsia="方正仿宋简体"/>
        </w:rPr>
        <w:t>有关内容、教育类学前教育专业《绘画》课程中</w:t>
      </w:r>
      <w:r>
        <w:rPr>
          <w:rFonts w:eastAsia="方正仿宋简体"/>
        </w:rPr>
        <w:t>“</w:t>
      </w:r>
      <w:r>
        <w:rPr>
          <w:rFonts w:eastAsia="方正仿宋简体"/>
        </w:rPr>
        <w:t>幼儿简笔画</w:t>
      </w:r>
      <w:r>
        <w:rPr>
          <w:rFonts w:eastAsia="方正仿宋简体"/>
        </w:rPr>
        <w:t>”</w:t>
      </w:r>
      <w:r>
        <w:rPr>
          <w:rFonts w:eastAsia="方正仿宋简体"/>
        </w:rPr>
        <w:t>有关内容等</w:t>
      </w:r>
      <w:r>
        <w:rPr>
          <w:rFonts w:eastAsia="方正仿宋简体"/>
        </w:rPr>
        <w:t>4</w:t>
      </w:r>
      <w:r>
        <w:rPr>
          <w:rFonts w:eastAsia="方正仿宋简体"/>
        </w:rPr>
        <w:t>个组别。</w:t>
      </w:r>
    </w:p>
    <w:p w:rsidR="0035421D" w:rsidRDefault="00FD2C5B">
      <w:pPr>
        <w:ind w:firstLineChars="200" w:firstLine="643"/>
        <w:rPr>
          <w:rFonts w:eastAsia="楷体_GB2312"/>
          <w:b/>
        </w:rPr>
      </w:pPr>
      <w:r>
        <w:rPr>
          <w:rFonts w:eastAsia="楷体_GB2312"/>
          <w:b/>
        </w:rPr>
        <w:t>2</w:t>
      </w:r>
      <w:r>
        <w:rPr>
          <w:rFonts w:eastAsia="楷体_GB2312"/>
          <w:b/>
        </w:rPr>
        <w:t>.</w:t>
      </w:r>
      <w:r>
        <w:rPr>
          <w:rFonts w:eastAsia="楷体_GB2312"/>
          <w:b/>
        </w:rPr>
        <w:t>高等职业教育组</w:t>
      </w:r>
    </w:p>
    <w:p w:rsidR="0035421D" w:rsidRDefault="00FD2C5B">
      <w:pPr>
        <w:ind w:firstLineChars="200" w:firstLine="640"/>
        <w:rPr>
          <w:rFonts w:eastAsia="方正仿宋简体"/>
        </w:rPr>
      </w:pPr>
      <w:r>
        <w:rPr>
          <w:rFonts w:eastAsia="方正仿宋简体"/>
        </w:rPr>
        <w:t>（</w:t>
      </w:r>
      <w:r>
        <w:rPr>
          <w:rFonts w:eastAsia="方正仿宋简体"/>
        </w:rPr>
        <w:t>1</w:t>
      </w:r>
      <w:r>
        <w:rPr>
          <w:rFonts w:eastAsia="方正仿宋简体"/>
        </w:rPr>
        <w:t>）信息化教学设计比赛</w:t>
      </w:r>
    </w:p>
    <w:p w:rsidR="0035421D" w:rsidRDefault="00FD2C5B">
      <w:pPr>
        <w:ind w:firstLineChars="200" w:firstLine="640"/>
        <w:rPr>
          <w:rFonts w:eastAsia="方正仿宋简体"/>
        </w:rPr>
      </w:pPr>
      <w:r>
        <w:rPr>
          <w:rFonts w:eastAsia="方正仿宋简体"/>
        </w:rPr>
        <w:t>设公共基础课程组（英语）、专业课程一组（资源环境与安全大类）、专业课程二组（土木建筑大类）、专业课程三组（轻工纺织大类）、专业课程四组（食品药品与粮食大类）、专业课程五组（医药卫生大类）、专业课程六组（新闻传播大类）、专业课程七组（教育与体育大类）。</w:t>
      </w:r>
    </w:p>
    <w:p w:rsidR="0035421D" w:rsidRDefault="00FD2C5B">
      <w:pPr>
        <w:ind w:firstLineChars="200" w:firstLine="640"/>
        <w:rPr>
          <w:rFonts w:eastAsia="方正仿宋简体"/>
        </w:rPr>
      </w:pPr>
      <w:r>
        <w:rPr>
          <w:rFonts w:eastAsia="方正仿宋简体"/>
        </w:rPr>
        <w:t>（</w:t>
      </w:r>
      <w:r>
        <w:rPr>
          <w:rFonts w:eastAsia="方正仿宋简体"/>
        </w:rPr>
        <w:t>2</w:t>
      </w:r>
      <w:r>
        <w:rPr>
          <w:rFonts w:eastAsia="方正仿宋简体"/>
        </w:rPr>
        <w:t>）信息化课堂教学比赛</w:t>
      </w:r>
    </w:p>
    <w:p w:rsidR="0035421D" w:rsidRDefault="00FD2C5B">
      <w:pPr>
        <w:ind w:firstLineChars="200" w:firstLine="640"/>
        <w:rPr>
          <w:rFonts w:eastAsia="方正仿宋简体"/>
        </w:rPr>
      </w:pPr>
      <w:r>
        <w:rPr>
          <w:rFonts w:eastAsia="方正仿宋简体"/>
        </w:rPr>
        <w:t>设公共基础课程组（除英语以外的其他公共基础课程）、专业课程一组（农林牧渔大类、能源动力与材料大类、水利大类、装备制造大类、生物与化工大类、交通运输大类、电子信息大类）、专业课程二组（财经商贸</w:t>
      </w:r>
      <w:r>
        <w:rPr>
          <w:rFonts w:eastAsia="方正仿宋简体"/>
        </w:rPr>
        <w:t>大类、旅游大类、文化艺术大类、公安与司法大类、公共管理与服务大类）。</w:t>
      </w:r>
    </w:p>
    <w:p w:rsidR="0035421D" w:rsidRDefault="00FD2C5B">
      <w:pPr>
        <w:ind w:firstLineChars="200" w:firstLine="640"/>
        <w:rPr>
          <w:rFonts w:eastAsia="方正仿宋简体"/>
        </w:rPr>
      </w:pPr>
      <w:r>
        <w:rPr>
          <w:rFonts w:eastAsia="方正仿宋简体"/>
        </w:rPr>
        <w:t>（</w:t>
      </w:r>
      <w:r>
        <w:rPr>
          <w:rFonts w:eastAsia="方正仿宋简体"/>
        </w:rPr>
        <w:t>3</w:t>
      </w:r>
      <w:r>
        <w:rPr>
          <w:rFonts w:eastAsia="方正仿宋简体"/>
        </w:rPr>
        <w:t>）信息化实训教学比赛</w:t>
      </w:r>
    </w:p>
    <w:p w:rsidR="0035421D" w:rsidRDefault="00FD2C5B">
      <w:pPr>
        <w:ind w:firstLineChars="200" w:firstLine="640"/>
        <w:rPr>
          <w:rFonts w:eastAsia="方正仿宋简体"/>
        </w:rPr>
      </w:pPr>
      <w:r>
        <w:rPr>
          <w:rFonts w:eastAsia="方正仿宋简体"/>
        </w:rPr>
        <w:t>设农林牧渔大类相关专业《果树生产技术》课程中</w:t>
      </w:r>
      <w:r>
        <w:rPr>
          <w:rFonts w:eastAsia="方正仿宋简体"/>
        </w:rPr>
        <w:t>“</w:t>
      </w:r>
      <w:r>
        <w:rPr>
          <w:rFonts w:eastAsia="方正仿宋简体"/>
        </w:rPr>
        <w:t>嫁接技</w:t>
      </w:r>
      <w:r>
        <w:rPr>
          <w:rFonts w:eastAsia="方正仿宋简体"/>
        </w:rPr>
        <w:lastRenderedPageBreak/>
        <w:t>术</w:t>
      </w:r>
      <w:r>
        <w:rPr>
          <w:rFonts w:eastAsia="方正仿宋简体"/>
        </w:rPr>
        <w:t>”</w:t>
      </w:r>
      <w:r>
        <w:rPr>
          <w:rFonts w:eastAsia="方正仿宋简体"/>
        </w:rPr>
        <w:t>有关内容、装备制造大类相关专业《公差配合与测量技术》课程中</w:t>
      </w:r>
      <w:r>
        <w:rPr>
          <w:rFonts w:eastAsia="方正仿宋简体"/>
        </w:rPr>
        <w:t>“</w:t>
      </w:r>
      <w:r>
        <w:rPr>
          <w:rFonts w:eastAsia="方正仿宋简体"/>
        </w:rPr>
        <w:t>零件尺寸测量</w:t>
      </w:r>
      <w:r>
        <w:rPr>
          <w:rFonts w:eastAsia="方正仿宋简体"/>
        </w:rPr>
        <w:t>”</w:t>
      </w:r>
      <w:r>
        <w:rPr>
          <w:rFonts w:eastAsia="方正仿宋简体"/>
        </w:rPr>
        <w:t>有关内容、电子信息大类相关专业《综合布线技术》课程中</w:t>
      </w:r>
      <w:r>
        <w:rPr>
          <w:rFonts w:eastAsia="方正仿宋简体"/>
        </w:rPr>
        <w:t>“</w:t>
      </w:r>
      <w:r>
        <w:rPr>
          <w:rFonts w:eastAsia="方正仿宋简体"/>
        </w:rPr>
        <w:t>双绞线及其制作</w:t>
      </w:r>
      <w:r>
        <w:rPr>
          <w:rFonts w:eastAsia="方正仿宋简体"/>
        </w:rPr>
        <w:t>”</w:t>
      </w:r>
      <w:r>
        <w:rPr>
          <w:rFonts w:eastAsia="方正仿宋简体"/>
        </w:rPr>
        <w:t>有关内容、旅游大类相关专业《中式烹调工艺》课程中</w:t>
      </w:r>
      <w:r>
        <w:rPr>
          <w:rFonts w:eastAsia="方正仿宋简体"/>
        </w:rPr>
        <w:t>“</w:t>
      </w:r>
      <w:r>
        <w:rPr>
          <w:rFonts w:eastAsia="方正仿宋简体"/>
        </w:rPr>
        <w:t>食品雕刻</w:t>
      </w:r>
      <w:r>
        <w:rPr>
          <w:rFonts w:eastAsia="方正仿宋简体"/>
        </w:rPr>
        <w:t>”</w:t>
      </w:r>
      <w:r>
        <w:rPr>
          <w:rFonts w:eastAsia="方正仿宋简体"/>
        </w:rPr>
        <w:t>有关内容等</w:t>
      </w:r>
      <w:r>
        <w:rPr>
          <w:rFonts w:eastAsia="方正仿宋简体"/>
        </w:rPr>
        <w:t>4</w:t>
      </w:r>
      <w:r>
        <w:rPr>
          <w:rFonts w:eastAsia="方正仿宋简体"/>
        </w:rPr>
        <w:t>个组别。</w:t>
      </w:r>
    </w:p>
    <w:p w:rsidR="0035421D" w:rsidRDefault="00FD2C5B">
      <w:pPr>
        <w:ind w:firstLineChars="200" w:firstLine="640"/>
        <w:rPr>
          <w:rFonts w:eastAsia="方正仿宋简体"/>
        </w:rPr>
      </w:pPr>
      <w:r>
        <w:rPr>
          <w:rFonts w:eastAsia="方正仿宋简体"/>
        </w:rPr>
        <w:t>3.</w:t>
      </w:r>
      <w:r>
        <w:rPr>
          <w:rFonts w:eastAsia="方正仿宋简体"/>
        </w:rPr>
        <w:t>军事职业组</w:t>
      </w:r>
    </w:p>
    <w:p w:rsidR="0035421D" w:rsidRDefault="00FD2C5B">
      <w:pPr>
        <w:ind w:firstLineChars="200" w:firstLine="640"/>
        <w:rPr>
          <w:rFonts w:eastAsia="方正仿宋简体"/>
        </w:rPr>
      </w:pPr>
      <w:r>
        <w:rPr>
          <w:rFonts w:eastAsia="方正仿宋简体"/>
        </w:rPr>
        <w:t>具体安排由中央军委训练管理部院校局另行通知。</w:t>
      </w:r>
    </w:p>
    <w:p w:rsidR="0035421D" w:rsidRDefault="00FD2C5B">
      <w:pPr>
        <w:ind w:firstLineChars="200" w:firstLine="640"/>
        <w:rPr>
          <w:rFonts w:eastAsia="黑体"/>
        </w:rPr>
      </w:pPr>
      <w:r>
        <w:rPr>
          <w:rFonts w:eastAsia="黑体"/>
        </w:rPr>
        <w:t>三、参赛内容要求</w:t>
      </w:r>
    </w:p>
    <w:p w:rsidR="0035421D" w:rsidRDefault="00FD2C5B">
      <w:pPr>
        <w:ind w:firstLineChars="200" w:firstLine="640"/>
        <w:rPr>
          <w:rFonts w:eastAsia="方正仿宋简体"/>
        </w:rPr>
      </w:pPr>
      <w:r>
        <w:rPr>
          <w:rFonts w:eastAsia="方正仿宋简体"/>
        </w:rPr>
        <w:t>1.</w:t>
      </w:r>
      <w:r>
        <w:rPr>
          <w:rFonts w:eastAsia="方正仿宋简体"/>
        </w:rPr>
        <w:t>参赛内容为中等职业学校德育课程的，应依据教育部印发的中等职业学校德育大纲（教职成〔</w:t>
      </w:r>
      <w:r>
        <w:rPr>
          <w:rFonts w:eastAsia="方正仿宋简体"/>
        </w:rPr>
        <w:t>2014</w:t>
      </w:r>
      <w:r>
        <w:rPr>
          <w:rFonts w:eastAsia="方正仿宋简体"/>
        </w:rPr>
        <w:t>〕</w:t>
      </w:r>
      <w:r>
        <w:rPr>
          <w:rFonts w:eastAsia="方正仿宋简体"/>
        </w:rPr>
        <w:t>14</w:t>
      </w:r>
      <w:r>
        <w:rPr>
          <w:rFonts w:eastAsia="方正仿宋简体"/>
        </w:rPr>
        <w:t>号）和中等职业学校德育课课程教学大纲（教职成〔</w:t>
      </w:r>
      <w:r>
        <w:rPr>
          <w:rFonts w:eastAsia="方正仿宋简体"/>
        </w:rPr>
        <w:t>2008</w:t>
      </w:r>
      <w:r>
        <w:rPr>
          <w:rFonts w:eastAsia="方正仿宋简体"/>
        </w:rPr>
        <w:t>〕</w:t>
      </w:r>
      <w:r>
        <w:rPr>
          <w:rFonts w:eastAsia="方正仿宋简体"/>
        </w:rPr>
        <w:t>7</w:t>
      </w:r>
      <w:r>
        <w:rPr>
          <w:rFonts w:eastAsia="方正仿宋简体"/>
        </w:rPr>
        <w:t>号）的有关要求进行设计和制作。</w:t>
      </w:r>
    </w:p>
    <w:p w:rsidR="0035421D" w:rsidRDefault="00FD2C5B">
      <w:pPr>
        <w:ind w:firstLineChars="200" w:firstLine="640"/>
        <w:rPr>
          <w:rFonts w:eastAsia="方正仿宋简体"/>
        </w:rPr>
      </w:pPr>
      <w:r>
        <w:rPr>
          <w:rFonts w:eastAsia="方正仿宋简体"/>
        </w:rPr>
        <w:t>2.</w:t>
      </w:r>
      <w:r>
        <w:rPr>
          <w:rFonts w:eastAsia="方正仿宋简体"/>
        </w:rPr>
        <w:t>参赛内容为中等职业学校其他公共基础课程和大类专业基础课程的，应依据教育部印发的中等职业学校公共基础课程教学大纲（教职成〔</w:t>
      </w:r>
      <w:r>
        <w:rPr>
          <w:rFonts w:eastAsia="方正仿宋简体"/>
        </w:rPr>
        <w:t>2009</w:t>
      </w:r>
      <w:r>
        <w:rPr>
          <w:rFonts w:eastAsia="方正仿宋简体"/>
        </w:rPr>
        <w:t>〕</w:t>
      </w:r>
      <w:r>
        <w:rPr>
          <w:rFonts w:eastAsia="方正仿宋简体"/>
        </w:rPr>
        <w:t>3</w:t>
      </w:r>
      <w:r>
        <w:rPr>
          <w:rFonts w:eastAsia="方正仿宋简体"/>
        </w:rPr>
        <w:t>号）或大类专业基础课程教学大纲（教职成〔</w:t>
      </w:r>
      <w:r>
        <w:rPr>
          <w:rFonts w:eastAsia="方正仿宋简体"/>
        </w:rPr>
        <w:t>2009</w:t>
      </w:r>
      <w:r>
        <w:rPr>
          <w:rFonts w:eastAsia="方正仿宋简体"/>
        </w:rPr>
        <w:t>〕</w:t>
      </w:r>
      <w:r>
        <w:rPr>
          <w:rFonts w:eastAsia="方正仿宋简体"/>
        </w:rPr>
        <w:t>8</w:t>
      </w:r>
      <w:r>
        <w:rPr>
          <w:rFonts w:eastAsia="方正仿宋简体"/>
        </w:rPr>
        <w:t>号）的教学要求进行设计和制作。</w:t>
      </w:r>
    </w:p>
    <w:p w:rsidR="0035421D" w:rsidRDefault="00FD2C5B">
      <w:pPr>
        <w:ind w:firstLineChars="200" w:firstLine="640"/>
        <w:rPr>
          <w:rFonts w:eastAsia="方正仿宋简体"/>
        </w:rPr>
      </w:pPr>
      <w:r>
        <w:rPr>
          <w:rFonts w:eastAsia="方正仿宋简体"/>
        </w:rPr>
        <w:t>3.</w:t>
      </w:r>
      <w:r>
        <w:rPr>
          <w:rFonts w:eastAsia="方正仿宋简体"/>
        </w:rPr>
        <w:t>参赛内容为中等职业学校专业课的，应依据教育部印发的《中等职业学校专业教学标准（试行）》的教学要求进</w:t>
      </w:r>
      <w:r>
        <w:rPr>
          <w:rFonts w:eastAsia="方正仿宋简体"/>
        </w:rPr>
        <w:t>行设计和制作。</w:t>
      </w:r>
    </w:p>
    <w:p w:rsidR="0035421D" w:rsidRDefault="00FD2C5B">
      <w:pPr>
        <w:ind w:firstLineChars="200" w:firstLine="640"/>
        <w:rPr>
          <w:rFonts w:eastAsia="方正仿宋简体"/>
        </w:rPr>
      </w:pPr>
      <w:r>
        <w:rPr>
          <w:rFonts w:eastAsia="方正仿宋简体"/>
        </w:rPr>
        <w:t>4.</w:t>
      </w:r>
      <w:r>
        <w:rPr>
          <w:rFonts w:eastAsia="方正仿宋简体"/>
        </w:rPr>
        <w:t>参赛内容为高等职业学校专业课的，应依据教育部印发的《高等职业学校专业教学标准（试行）》的教学要求进行设计和制作。</w:t>
      </w:r>
    </w:p>
    <w:p w:rsidR="0035421D" w:rsidRDefault="00FD2C5B">
      <w:pPr>
        <w:ind w:firstLineChars="200" w:firstLine="640"/>
        <w:rPr>
          <w:rFonts w:eastAsia="方正仿宋简体"/>
        </w:rPr>
      </w:pPr>
      <w:r>
        <w:rPr>
          <w:rFonts w:eastAsia="方正仿宋简体"/>
        </w:rPr>
        <w:t>5.</w:t>
      </w:r>
      <w:r>
        <w:rPr>
          <w:rFonts w:eastAsia="方正仿宋简体"/>
        </w:rPr>
        <w:t>参赛作品教学内容应与相关课程实际教学中使用的职业</w:t>
      </w:r>
      <w:r>
        <w:rPr>
          <w:rFonts w:eastAsia="方正仿宋简体"/>
        </w:rPr>
        <w:lastRenderedPageBreak/>
        <w:t>教育国家规划教材内容对应。</w:t>
      </w:r>
    </w:p>
    <w:p w:rsidR="0035421D" w:rsidRDefault="00FD2C5B">
      <w:pPr>
        <w:ind w:firstLineChars="200" w:firstLine="640"/>
        <w:rPr>
          <w:rFonts w:eastAsia="方正仿宋简体"/>
        </w:rPr>
      </w:pPr>
      <w:r>
        <w:rPr>
          <w:rFonts w:eastAsia="方正仿宋简体"/>
        </w:rPr>
        <w:t>6.</w:t>
      </w:r>
      <w:r>
        <w:rPr>
          <w:rFonts w:eastAsia="方正仿宋简体"/>
        </w:rPr>
        <w:t>专业组别以《中等职业学校专业目录（</w:t>
      </w:r>
      <w:r>
        <w:rPr>
          <w:rFonts w:eastAsia="方正仿宋简体"/>
        </w:rPr>
        <w:t>2010</w:t>
      </w:r>
      <w:r>
        <w:rPr>
          <w:rFonts w:eastAsia="方正仿宋简体"/>
        </w:rPr>
        <w:t>年修订）》《普通高等学校高等职业教育（专科）专业目录（</w:t>
      </w:r>
      <w:r>
        <w:rPr>
          <w:rFonts w:eastAsia="方正仿宋简体"/>
        </w:rPr>
        <w:t>2015</w:t>
      </w:r>
      <w:r>
        <w:rPr>
          <w:rFonts w:eastAsia="方正仿宋简体"/>
        </w:rPr>
        <w:t>年）》以及</w:t>
      </w:r>
      <w:r>
        <w:rPr>
          <w:rFonts w:eastAsia="方正仿宋简体"/>
        </w:rPr>
        <w:t>2016</w:t>
      </w:r>
      <w:r>
        <w:rPr>
          <w:rFonts w:eastAsia="方正仿宋简体"/>
        </w:rPr>
        <w:t>年增补专业为准。</w:t>
      </w:r>
    </w:p>
    <w:p w:rsidR="0035421D" w:rsidRDefault="00FD2C5B">
      <w:pPr>
        <w:ind w:firstLineChars="200" w:firstLine="640"/>
        <w:rPr>
          <w:rFonts w:eastAsia="黑体"/>
        </w:rPr>
      </w:pPr>
      <w:r>
        <w:rPr>
          <w:rFonts w:eastAsia="黑体"/>
        </w:rPr>
        <w:t>四、比赛办法</w:t>
      </w:r>
    </w:p>
    <w:p w:rsidR="0035421D" w:rsidRDefault="00FD2C5B">
      <w:pPr>
        <w:ind w:firstLineChars="200" w:firstLine="640"/>
        <w:rPr>
          <w:rFonts w:eastAsia="方正仿宋简体"/>
        </w:rPr>
      </w:pPr>
      <w:r>
        <w:rPr>
          <w:rFonts w:eastAsia="方正仿宋简体"/>
        </w:rPr>
        <w:t>各赛项均采取初评和现场决赛的方式进行，经初评入围的作品，参赛教师（团队所有成员）按现场抽签顺序参加决赛，具体要求如下：</w:t>
      </w:r>
    </w:p>
    <w:p w:rsidR="0035421D" w:rsidRDefault="00FD2C5B">
      <w:pPr>
        <w:ind w:firstLineChars="200" w:firstLine="640"/>
        <w:rPr>
          <w:rFonts w:eastAsia="方正仿宋简体"/>
        </w:rPr>
      </w:pPr>
      <w:r>
        <w:rPr>
          <w:rFonts w:eastAsia="方正仿宋简体"/>
        </w:rPr>
        <w:t>1.</w:t>
      </w:r>
      <w:r>
        <w:rPr>
          <w:rFonts w:eastAsia="方正仿宋简体"/>
        </w:rPr>
        <w:t>信息化教学设计比赛</w:t>
      </w:r>
    </w:p>
    <w:p w:rsidR="0035421D" w:rsidRDefault="00FD2C5B">
      <w:pPr>
        <w:ind w:firstLineChars="200" w:firstLine="640"/>
        <w:rPr>
          <w:rFonts w:eastAsia="方正仿宋简体"/>
        </w:rPr>
      </w:pPr>
      <w:r>
        <w:rPr>
          <w:rFonts w:eastAsia="方正仿宋简体"/>
        </w:rPr>
        <w:t>参赛团队录制不超过</w:t>
      </w:r>
      <w:r>
        <w:rPr>
          <w:rFonts w:eastAsia="方正仿宋简体"/>
        </w:rPr>
        <w:t>10</w:t>
      </w:r>
      <w:r>
        <w:rPr>
          <w:rFonts w:eastAsia="方正仿宋简体"/>
        </w:rPr>
        <w:t>分钟的视频，由主讲人讲解信息化教学设计、教学过程和实施成效。大赛组委会组织专家对提交的视频和相关材料进行初评。现场决赛时，评委根据初评提交的讲解视频和相关材料进行提问，参赛教师回答问题并阐述个人观点，答辩时间</w:t>
      </w:r>
      <w:r>
        <w:rPr>
          <w:rFonts w:eastAsia="方正仿宋简体"/>
        </w:rPr>
        <w:t>8</w:t>
      </w:r>
      <w:r>
        <w:rPr>
          <w:rFonts w:eastAsia="方正仿宋简体"/>
        </w:rPr>
        <w:t>分钟，换场</w:t>
      </w:r>
      <w:r>
        <w:rPr>
          <w:rFonts w:eastAsia="方正仿宋简体"/>
        </w:rPr>
        <w:t>5</w:t>
      </w:r>
      <w:r>
        <w:rPr>
          <w:rFonts w:eastAsia="方正仿宋简体"/>
        </w:rPr>
        <w:t>分钟。</w:t>
      </w:r>
    </w:p>
    <w:p w:rsidR="0035421D" w:rsidRDefault="00FD2C5B">
      <w:pPr>
        <w:ind w:firstLineChars="200" w:firstLine="640"/>
        <w:rPr>
          <w:rFonts w:eastAsia="方正仿宋简体"/>
        </w:rPr>
      </w:pPr>
      <w:r>
        <w:rPr>
          <w:rFonts w:eastAsia="方正仿宋简体"/>
        </w:rPr>
        <w:t>2.</w:t>
      </w:r>
      <w:r>
        <w:rPr>
          <w:rFonts w:eastAsia="方正仿宋简体"/>
        </w:rPr>
        <w:t>信息化课堂教学比赛</w:t>
      </w:r>
    </w:p>
    <w:p w:rsidR="0035421D" w:rsidRDefault="00FD2C5B">
      <w:pPr>
        <w:ind w:firstLineChars="200" w:firstLine="640"/>
        <w:rPr>
          <w:rFonts w:eastAsia="方正仿宋简体"/>
        </w:rPr>
      </w:pPr>
      <w:r>
        <w:rPr>
          <w:rFonts w:eastAsia="方正仿宋简体"/>
        </w:rPr>
        <w:t>主讲教师根据提交的教案实施课堂教学，录制课堂教学实录视频。视频用一个机位的方式全程连续录制，清晰反映师生课堂教学情况，不允许另行剪辑，不加片头、字幕、注解等。大赛组委会组织专家对提交的视频和相关材料进行初评。现场</w:t>
      </w:r>
      <w:r>
        <w:rPr>
          <w:rFonts w:eastAsia="方正仿宋简体"/>
        </w:rPr>
        <w:t>决赛时，评委根据初评提交的视频和相关材料进行提问，参赛教师回答问题并阐述个人观点，答辩时间</w:t>
      </w:r>
      <w:r>
        <w:rPr>
          <w:rFonts w:eastAsia="方正仿宋简体"/>
        </w:rPr>
        <w:t>8</w:t>
      </w:r>
      <w:r>
        <w:rPr>
          <w:rFonts w:eastAsia="方正仿宋简体"/>
        </w:rPr>
        <w:t>分钟，换场</w:t>
      </w:r>
      <w:r>
        <w:rPr>
          <w:rFonts w:eastAsia="方正仿宋简体"/>
        </w:rPr>
        <w:t>5</w:t>
      </w:r>
      <w:r>
        <w:rPr>
          <w:rFonts w:eastAsia="方正仿宋简体"/>
        </w:rPr>
        <w:t>分钟。</w:t>
      </w:r>
    </w:p>
    <w:p w:rsidR="0035421D" w:rsidRDefault="00FD2C5B">
      <w:pPr>
        <w:ind w:firstLineChars="200" w:firstLine="640"/>
        <w:rPr>
          <w:rFonts w:eastAsia="方正仿宋简体"/>
        </w:rPr>
      </w:pPr>
      <w:r>
        <w:rPr>
          <w:rFonts w:eastAsia="方正仿宋简体"/>
        </w:rPr>
        <w:t>3.</w:t>
      </w:r>
      <w:r>
        <w:rPr>
          <w:rFonts w:eastAsia="方正仿宋简体"/>
        </w:rPr>
        <w:t>信息化实训教学比赛</w:t>
      </w:r>
    </w:p>
    <w:p w:rsidR="0035421D" w:rsidRDefault="00FD2C5B">
      <w:pPr>
        <w:ind w:firstLineChars="200" w:firstLine="640"/>
        <w:rPr>
          <w:rFonts w:eastAsia="方正仿宋简体"/>
        </w:rPr>
      </w:pPr>
      <w:r>
        <w:rPr>
          <w:rFonts w:eastAsia="方正仿宋简体"/>
        </w:rPr>
        <w:lastRenderedPageBreak/>
        <w:t>参赛团队录制不超过</w:t>
      </w:r>
      <w:r>
        <w:rPr>
          <w:rFonts w:eastAsia="方正仿宋简体"/>
        </w:rPr>
        <w:t>15</w:t>
      </w:r>
      <w:r>
        <w:rPr>
          <w:rFonts w:eastAsia="方正仿宋简体"/>
        </w:rPr>
        <w:t>分钟的视频，由主讲人讲解信息化教学设计、教学过程和实施成效并完成要求的实践操作。大赛组委会组织专家对提交的视频和相关材料进行初评。现场决赛时，主讲人利用自行携带的工具、材料（现场仅为备用）完成实践操作（与初评视频的操作内容相同），时间不超过</w:t>
      </w:r>
      <w:r>
        <w:rPr>
          <w:rFonts w:eastAsia="方正仿宋简体"/>
        </w:rPr>
        <w:t>8</w:t>
      </w:r>
      <w:r>
        <w:rPr>
          <w:rFonts w:eastAsia="方正仿宋简体"/>
        </w:rPr>
        <w:t>分钟，评委根据初评提交的视频和相关材料进行提问，参赛教师回答问题并阐述个人观点，答辩时间</w:t>
      </w:r>
      <w:r>
        <w:rPr>
          <w:rFonts w:eastAsia="方正仿宋简体"/>
        </w:rPr>
        <w:t>8</w:t>
      </w:r>
      <w:r>
        <w:rPr>
          <w:rFonts w:eastAsia="方正仿宋简体"/>
        </w:rPr>
        <w:t>分钟，换场</w:t>
      </w:r>
      <w:r>
        <w:rPr>
          <w:rFonts w:eastAsia="方正仿宋简体"/>
        </w:rPr>
        <w:t>7</w:t>
      </w:r>
      <w:r>
        <w:rPr>
          <w:rFonts w:eastAsia="方正仿宋简体"/>
        </w:rPr>
        <w:t>分钟。</w:t>
      </w:r>
    </w:p>
    <w:p w:rsidR="0035421D" w:rsidRDefault="00FD2C5B">
      <w:pPr>
        <w:ind w:firstLineChars="200" w:firstLine="640"/>
        <w:rPr>
          <w:rFonts w:eastAsia="黑体"/>
        </w:rPr>
      </w:pPr>
      <w:r>
        <w:rPr>
          <w:rFonts w:eastAsia="黑体"/>
        </w:rPr>
        <w:t>五</w:t>
      </w:r>
      <w:r>
        <w:rPr>
          <w:rFonts w:eastAsia="黑体"/>
        </w:rPr>
        <w:t>、奖项设置</w:t>
      </w:r>
    </w:p>
    <w:p w:rsidR="0035421D" w:rsidRDefault="00FD2C5B">
      <w:pPr>
        <w:ind w:firstLineChars="200" w:firstLine="640"/>
        <w:rPr>
          <w:rFonts w:eastAsia="方正仿宋简体"/>
        </w:rPr>
      </w:pPr>
      <w:r>
        <w:rPr>
          <w:rFonts w:eastAsia="方正仿宋简体"/>
        </w:rPr>
        <w:t>1.</w:t>
      </w:r>
      <w:r>
        <w:rPr>
          <w:rFonts w:eastAsia="方正仿宋简体"/>
        </w:rPr>
        <w:t>大赛设单项奖和团体奖。单项奖按比赛项目分别设奖，一等奖占参赛总数的</w:t>
      </w:r>
      <w:r>
        <w:rPr>
          <w:rFonts w:eastAsia="方正仿宋简体"/>
        </w:rPr>
        <w:t>10%</w:t>
      </w:r>
      <w:r>
        <w:rPr>
          <w:rFonts w:eastAsia="方正仿宋简体"/>
        </w:rPr>
        <w:t>，二等奖占参赛总数的</w:t>
      </w:r>
      <w:r>
        <w:rPr>
          <w:rFonts w:eastAsia="方正仿宋简体"/>
        </w:rPr>
        <w:t>15%</w:t>
      </w:r>
      <w:r>
        <w:rPr>
          <w:rFonts w:eastAsia="方正仿宋简体"/>
        </w:rPr>
        <w:t>，三等奖占参赛总数的</w:t>
      </w:r>
      <w:r>
        <w:rPr>
          <w:rFonts w:eastAsia="方正仿宋简体"/>
        </w:rPr>
        <w:t>25%</w:t>
      </w:r>
      <w:r>
        <w:rPr>
          <w:rFonts w:eastAsia="方正仿宋简体"/>
        </w:rPr>
        <w:t>。团体奖设最佳组织奖</w:t>
      </w:r>
      <w:r>
        <w:rPr>
          <w:rFonts w:eastAsia="方正仿宋简体"/>
        </w:rPr>
        <w:t>8</w:t>
      </w:r>
      <w:r>
        <w:rPr>
          <w:rFonts w:eastAsia="方正仿宋简体"/>
        </w:rPr>
        <w:t>个、最佳进步奖</w:t>
      </w:r>
      <w:r>
        <w:rPr>
          <w:rFonts w:eastAsia="方正仿宋简体"/>
        </w:rPr>
        <w:t>3</w:t>
      </w:r>
      <w:r>
        <w:rPr>
          <w:rFonts w:eastAsia="方正仿宋简体"/>
        </w:rPr>
        <w:t>个。</w:t>
      </w:r>
    </w:p>
    <w:p w:rsidR="0035421D" w:rsidRDefault="00FD2C5B">
      <w:pPr>
        <w:ind w:firstLineChars="200" w:firstLine="640"/>
        <w:rPr>
          <w:rFonts w:eastAsia="方正仿宋简体"/>
        </w:rPr>
      </w:pPr>
      <w:r>
        <w:rPr>
          <w:rFonts w:eastAsia="方正仿宋简体"/>
        </w:rPr>
        <w:t>2.</w:t>
      </w:r>
      <w:r>
        <w:rPr>
          <w:rFonts w:eastAsia="方正仿宋简体"/>
        </w:rPr>
        <w:t>比赛获奖名单将在网上公示，公示期为</w:t>
      </w:r>
      <w:r>
        <w:rPr>
          <w:rFonts w:eastAsia="方正仿宋简体"/>
        </w:rPr>
        <w:t>10</w:t>
      </w:r>
      <w:r>
        <w:rPr>
          <w:rFonts w:eastAsia="方正仿宋简体"/>
        </w:rPr>
        <w:t>天。公示结果无疑后，公布获奖名单。</w:t>
      </w:r>
    </w:p>
    <w:p w:rsidR="0035421D" w:rsidRDefault="00FD2C5B">
      <w:pPr>
        <w:ind w:firstLineChars="200" w:firstLine="640"/>
        <w:rPr>
          <w:rFonts w:eastAsia="黑体"/>
        </w:rPr>
      </w:pPr>
      <w:r>
        <w:rPr>
          <w:rFonts w:eastAsia="黑体"/>
        </w:rPr>
        <w:t>六、参赛办法及要求</w:t>
      </w:r>
    </w:p>
    <w:p w:rsidR="0035421D" w:rsidRDefault="00FD2C5B">
      <w:pPr>
        <w:ind w:firstLineChars="200" w:firstLine="640"/>
        <w:rPr>
          <w:rFonts w:eastAsia="方正仿宋简体"/>
        </w:rPr>
      </w:pPr>
      <w:r>
        <w:rPr>
          <w:rFonts w:eastAsia="方正仿宋简体"/>
        </w:rPr>
        <w:t>1.</w:t>
      </w:r>
      <w:r>
        <w:rPr>
          <w:rFonts w:eastAsia="方正仿宋简体"/>
        </w:rPr>
        <w:t>以省、自治区、直辖市、计划单列市为单位组织参赛队参赛（计划单列市属地高等职业学校纳入所在省参赛队）。各参赛队参赛教师须经各省级职业院校信息化教学大赛选拔产生。省级比赛原则上于</w:t>
      </w:r>
      <w:r>
        <w:rPr>
          <w:rFonts w:eastAsia="方正仿宋简体"/>
        </w:rPr>
        <w:t>2017</w:t>
      </w:r>
      <w:r>
        <w:rPr>
          <w:rFonts w:eastAsia="方正仿宋简体"/>
        </w:rPr>
        <w:t>年</w:t>
      </w:r>
      <w:r>
        <w:rPr>
          <w:rFonts w:eastAsia="方正仿宋简体"/>
        </w:rPr>
        <w:t>8</w:t>
      </w:r>
      <w:r>
        <w:rPr>
          <w:rFonts w:eastAsia="方正仿宋简体"/>
        </w:rPr>
        <w:t>月</w:t>
      </w:r>
      <w:r>
        <w:rPr>
          <w:rFonts w:eastAsia="方正仿宋简体"/>
        </w:rPr>
        <w:t>31</w:t>
      </w:r>
      <w:r>
        <w:rPr>
          <w:rFonts w:eastAsia="方正仿宋简体"/>
        </w:rPr>
        <w:t>日前完成。入围现场决赛的参赛教师名</w:t>
      </w:r>
      <w:r>
        <w:rPr>
          <w:rFonts w:eastAsia="方正仿宋简体"/>
        </w:rPr>
        <w:t>单，将在初评后由大赛组委会公布。</w:t>
      </w:r>
    </w:p>
    <w:p w:rsidR="0035421D" w:rsidRDefault="00FD2C5B">
      <w:pPr>
        <w:ind w:firstLineChars="200" w:firstLine="640"/>
        <w:rPr>
          <w:rFonts w:eastAsia="方正仿宋简体"/>
        </w:rPr>
      </w:pPr>
      <w:r>
        <w:rPr>
          <w:rFonts w:eastAsia="方正仿宋简体"/>
        </w:rPr>
        <w:t>2.</w:t>
      </w:r>
      <w:r>
        <w:rPr>
          <w:rFonts w:eastAsia="方正仿宋简体"/>
        </w:rPr>
        <w:t>各赛项均可以个人（在职教师）或教学团队（同一院校在职教师）的名义报名；以教学团队名义报名的，成员不超过</w:t>
      </w:r>
      <w:r>
        <w:rPr>
          <w:rFonts w:eastAsia="方正仿宋简体"/>
        </w:rPr>
        <w:t>3</w:t>
      </w:r>
      <w:r>
        <w:rPr>
          <w:rFonts w:eastAsia="方正仿宋简体"/>
        </w:rPr>
        <w:t>人，主讲人为第一完成人；同一院校在同一赛项的同一组别中限报</w:t>
      </w:r>
      <w:r>
        <w:rPr>
          <w:rFonts w:eastAsia="方正仿宋简体"/>
        </w:rPr>
        <w:t>1</w:t>
      </w:r>
      <w:r>
        <w:rPr>
          <w:rFonts w:eastAsia="方正仿宋简体"/>
        </w:rPr>
        <w:lastRenderedPageBreak/>
        <w:t>个，每位教师限报</w:t>
      </w:r>
      <w:r>
        <w:rPr>
          <w:rFonts w:eastAsia="方正仿宋简体"/>
        </w:rPr>
        <w:t>1</w:t>
      </w:r>
      <w:r>
        <w:rPr>
          <w:rFonts w:eastAsia="方正仿宋简体"/>
        </w:rPr>
        <w:t>项比赛。</w:t>
      </w:r>
    </w:p>
    <w:p w:rsidR="0035421D" w:rsidRDefault="00FD2C5B">
      <w:pPr>
        <w:ind w:firstLineChars="200" w:firstLine="640"/>
        <w:rPr>
          <w:rFonts w:eastAsia="方正仿宋简体"/>
        </w:rPr>
      </w:pPr>
      <w:r>
        <w:rPr>
          <w:rFonts w:eastAsia="方正仿宋简体"/>
        </w:rPr>
        <w:t>3.</w:t>
      </w:r>
      <w:r>
        <w:rPr>
          <w:rFonts w:eastAsia="方正仿宋简体"/>
        </w:rPr>
        <w:t>已在往年全国职业院校信息化教学大赛中获奖的作品不得参赛，</w:t>
      </w:r>
      <w:r>
        <w:rPr>
          <w:rFonts w:eastAsia="方正仿宋简体"/>
        </w:rPr>
        <w:t>2015</w:t>
      </w:r>
      <w:r>
        <w:rPr>
          <w:rFonts w:eastAsia="方正仿宋简体"/>
        </w:rPr>
        <w:t>年以来的一等奖作品第一完成人不得作为主讲人参赛。</w:t>
      </w:r>
    </w:p>
    <w:p w:rsidR="0035421D" w:rsidRDefault="00FD2C5B">
      <w:pPr>
        <w:ind w:firstLineChars="200" w:firstLine="640"/>
        <w:rPr>
          <w:rFonts w:eastAsia="方正仿宋简体"/>
        </w:rPr>
      </w:pPr>
      <w:r>
        <w:rPr>
          <w:rFonts w:eastAsia="方正仿宋简体"/>
        </w:rPr>
        <w:t>4.</w:t>
      </w:r>
      <w:r>
        <w:rPr>
          <w:rFonts w:eastAsia="方正仿宋简体"/>
        </w:rPr>
        <w:t>参赛教师可选用大赛组委会免费提供的国家级职业教育专业教学资源库、国家级精品资源共享课、职业学校企业生产实际教学案例库相关教学资源进行教学设计和实际教学，相关资源</w:t>
      </w:r>
      <w:r>
        <w:rPr>
          <w:rFonts w:eastAsia="方正仿宋简体"/>
        </w:rPr>
        <w:t>可从大赛教学资源支持平台（智慧职教</w:t>
      </w:r>
      <w:r>
        <w:rPr>
          <w:rFonts w:eastAsia="方正仿宋简体"/>
        </w:rPr>
        <w:t>www.icve.com.cn</w:t>
      </w:r>
      <w:r>
        <w:rPr>
          <w:rFonts w:eastAsia="方正仿宋简体"/>
        </w:rPr>
        <w:t>、爱课程网</w:t>
      </w:r>
      <w:r>
        <w:rPr>
          <w:rFonts w:eastAsia="方正仿宋简体"/>
        </w:rPr>
        <w:t>www.icourses.cn</w:t>
      </w:r>
      <w:r>
        <w:rPr>
          <w:rFonts w:eastAsia="方正仿宋简体"/>
        </w:rPr>
        <w:t>、职业学校企业生产实际教学案例库</w:t>
      </w:r>
      <w:r>
        <w:rPr>
          <w:rFonts w:eastAsia="方正仿宋简体"/>
        </w:rPr>
        <w:t>anli.chinazy.org</w:t>
      </w:r>
      <w:r>
        <w:rPr>
          <w:rFonts w:eastAsia="方正仿宋简体"/>
        </w:rPr>
        <w:t>）获取，或登录大赛官方网站有关链接。</w:t>
      </w:r>
    </w:p>
    <w:p w:rsidR="0035421D" w:rsidRDefault="00FD2C5B">
      <w:pPr>
        <w:ind w:firstLineChars="200" w:firstLine="640"/>
        <w:rPr>
          <w:rFonts w:eastAsia="方正仿宋简体"/>
        </w:rPr>
      </w:pPr>
      <w:r>
        <w:rPr>
          <w:rFonts w:eastAsia="方正仿宋简体"/>
        </w:rPr>
        <w:t>5.</w:t>
      </w:r>
      <w:r>
        <w:rPr>
          <w:rFonts w:eastAsia="方正仿宋简体"/>
        </w:rPr>
        <w:t>参赛作品应为原创，资料引用应注明出处。如引起知识产权异议和纠纷，责任由参赛者承担。经参赛者同意，大赛组委会统一组织对大赛成果的公益性共享。</w:t>
      </w:r>
    </w:p>
    <w:p w:rsidR="0035421D" w:rsidRDefault="00FD2C5B">
      <w:pPr>
        <w:ind w:firstLineChars="200" w:firstLine="640"/>
        <w:rPr>
          <w:rFonts w:eastAsia="方正仿宋简体"/>
        </w:rPr>
      </w:pPr>
      <w:r>
        <w:rPr>
          <w:rFonts w:eastAsia="方正仿宋简体"/>
        </w:rPr>
        <w:t>6.</w:t>
      </w:r>
      <w:r>
        <w:rPr>
          <w:rFonts w:eastAsia="方正仿宋简体"/>
        </w:rPr>
        <w:t>比赛采取匿名方式进行，禁止参赛教师进行省市、学校和个人情况介绍。经核实，故意透露相关信息的，取消其参赛资格。</w:t>
      </w:r>
    </w:p>
    <w:p w:rsidR="0035421D" w:rsidRDefault="00FD2C5B">
      <w:pPr>
        <w:ind w:firstLineChars="200" w:firstLine="640"/>
        <w:rPr>
          <w:rFonts w:eastAsia="方正仿宋简体"/>
        </w:rPr>
      </w:pPr>
      <w:r>
        <w:rPr>
          <w:rFonts w:eastAsia="方正仿宋简体"/>
        </w:rPr>
        <w:t>7.</w:t>
      </w:r>
      <w:r>
        <w:rPr>
          <w:rFonts w:eastAsia="方正仿宋简体"/>
        </w:rPr>
        <w:t>各参赛队报送的信息化教学设计比赛、信息化课堂</w:t>
      </w:r>
      <w:r>
        <w:rPr>
          <w:rFonts w:eastAsia="方正仿宋简体"/>
        </w:rPr>
        <w:t>教学比赛参赛作品，每个小组不超过</w:t>
      </w:r>
      <w:r>
        <w:rPr>
          <w:rFonts w:eastAsia="方正仿宋简体"/>
        </w:rPr>
        <w:t>2</w:t>
      </w:r>
      <w:r>
        <w:rPr>
          <w:rFonts w:eastAsia="方正仿宋简体"/>
        </w:rPr>
        <w:t>件；信息化课堂教学比赛参赛作品，不得有课程（公共基础课程）或专业类（大类）的重复；信息化实训教学比赛参赛作品，每个教学内容限报</w:t>
      </w:r>
      <w:r>
        <w:rPr>
          <w:rFonts w:eastAsia="方正仿宋简体"/>
        </w:rPr>
        <w:t>1</w:t>
      </w:r>
      <w:r>
        <w:rPr>
          <w:rFonts w:eastAsia="方正仿宋简体"/>
        </w:rPr>
        <w:t>件。</w:t>
      </w:r>
    </w:p>
    <w:p w:rsidR="0035421D" w:rsidRDefault="00FD2C5B">
      <w:pPr>
        <w:ind w:firstLineChars="200" w:firstLine="640"/>
        <w:rPr>
          <w:rFonts w:eastAsia="黑体"/>
        </w:rPr>
      </w:pPr>
      <w:r>
        <w:rPr>
          <w:rFonts w:eastAsia="黑体"/>
        </w:rPr>
        <w:t>七、资料报送要求</w:t>
      </w:r>
    </w:p>
    <w:p w:rsidR="0035421D" w:rsidRDefault="00FD2C5B">
      <w:pPr>
        <w:ind w:firstLineChars="200" w:firstLine="640"/>
        <w:rPr>
          <w:rFonts w:eastAsia="方正仿宋简体"/>
        </w:rPr>
      </w:pPr>
      <w:r>
        <w:rPr>
          <w:rFonts w:eastAsia="方正仿宋简体"/>
        </w:rPr>
        <w:t>1.</w:t>
      </w:r>
      <w:r>
        <w:rPr>
          <w:rFonts w:eastAsia="方正仿宋简体"/>
        </w:rPr>
        <w:t>本届大赛的报名和电子版资料上传工作以参赛队为单位统一在大赛官方网站（</w:t>
      </w:r>
      <w:r>
        <w:rPr>
          <w:rFonts w:eastAsia="方正仿宋简体"/>
        </w:rPr>
        <w:t>www.nvic.edu.cn</w:t>
      </w:r>
      <w:r>
        <w:rPr>
          <w:rFonts w:eastAsia="方正仿宋简体"/>
        </w:rPr>
        <w:t>）进行，沿用</w:t>
      </w:r>
      <w:r>
        <w:rPr>
          <w:rFonts w:eastAsia="方正仿宋简体"/>
        </w:rPr>
        <w:t>2016</w:t>
      </w:r>
      <w:r>
        <w:rPr>
          <w:rFonts w:eastAsia="方正仿宋简体"/>
        </w:rPr>
        <w:t>年大</w:t>
      </w:r>
      <w:r>
        <w:rPr>
          <w:rFonts w:eastAsia="方正仿宋简体"/>
        </w:rPr>
        <w:lastRenderedPageBreak/>
        <w:t>赛用户名和密码。请各参赛队指定专人，负责本参赛队的网上报名和资料上传工作，并及时与大赛组委会秘书处取得联系。大赛组委会不接受参赛教师个人直接报名和资料上传。</w:t>
      </w:r>
    </w:p>
    <w:p w:rsidR="0035421D" w:rsidRDefault="00FD2C5B">
      <w:pPr>
        <w:ind w:firstLineChars="200" w:firstLine="640"/>
        <w:rPr>
          <w:rFonts w:eastAsia="方正仿宋简体"/>
        </w:rPr>
      </w:pPr>
      <w:r>
        <w:rPr>
          <w:rFonts w:eastAsia="方正仿宋简体"/>
        </w:rPr>
        <w:t>2.</w:t>
      </w:r>
      <w:r>
        <w:rPr>
          <w:rFonts w:eastAsia="方正仿宋简体"/>
        </w:rPr>
        <w:t>请各参赛队于</w:t>
      </w:r>
      <w:r>
        <w:rPr>
          <w:rFonts w:eastAsia="方正仿宋简体"/>
        </w:rPr>
        <w:t>2017</w:t>
      </w:r>
      <w:r>
        <w:rPr>
          <w:rFonts w:eastAsia="方正仿宋简体"/>
        </w:rPr>
        <w:t>年</w:t>
      </w:r>
      <w:r>
        <w:rPr>
          <w:rFonts w:eastAsia="方正仿宋简体"/>
        </w:rPr>
        <w:t>9</w:t>
      </w:r>
      <w:r>
        <w:rPr>
          <w:rFonts w:eastAsia="方正仿宋简体"/>
        </w:rPr>
        <w:t>月</w:t>
      </w:r>
      <w:r>
        <w:rPr>
          <w:rFonts w:eastAsia="方正仿宋简体"/>
        </w:rPr>
        <w:t>20</w:t>
      </w:r>
      <w:r>
        <w:rPr>
          <w:rFonts w:eastAsia="方正仿宋简体"/>
        </w:rPr>
        <w:t>日前完成网上报名工作，并在官方网站生成《</w:t>
      </w:r>
      <w:r>
        <w:rPr>
          <w:rFonts w:eastAsia="方正仿宋简体"/>
        </w:rPr>
        <w:t>2017</w:t>
      </w:r>
      <w:r>
        <w:rPr>
          <w:rFonts w:eastAsia="方正仿宋简体"/>
        </w:rPr>
        <w:t>年全国职业院校信息化教学大赛报名表》（单项表、汇总表），打印并加盖公章后于</w:t>
      </w:r>
      <w:r>
        <w:rPr>
          <w:rFonts w:eastAsia="方正仿宋简体"/>
        </w:rPr>
        <w:t>2017</w:t>
      </w:r>
      <w:r>
        <w:rPr>
          <w:rFonts w:eastAsia="方正仿宋简体"/>
        </w:rPr>
        <w:t>年</w:t>
      </w:r>
      <w:r>
        <w:rPr>
          <w:rFonts w:eastAsia="方正仿宋简体"/>
        </w:rPr>
        <w:t>9</w:t>
      </w:r>
      <w:r>
        <w:rPr>
          <w:rFonts w:eastAsia="方正仿宋简体"/>
        </w:rPr>
        <w:t>月</w:t>
      </w:r>
      <w:r>
        <w:rPr>
          <w:rFonts w:eastAsia="方正仿宋简体"/>
        </w:rPr>
        <w:t>30</w:t>
      </w:r>
      <w:r>
        <w:rPr>
          <w:rFonts w:eastAsia="方正仿宋简体"/>
        </w:rPr>
        <w:t>日前寄送至大赛组委会秘书处。</w:t>
      </w:r>
    </w:p>
    <w:p w:rsidR="0035421D" w:rsidRDefault="00FD2C5B">
      <w:pPr>
        <w:ind w:firstLineChars="200" w:firstLine="640"/>
        <w:rPr>
          <w:rFonts w:eastAsia="方正仿宋简体"/>
        </w:rPr>
      </w:pPr>
      <w:r>
        <w:rPr>
          <w:rFonts w:eastAsia="方正仿宋简体"/>
        </w:rPr>
        <w:t>3.</w:t>
      </w:r>
      <w:r>
        <w:rPr>
          <w:rFonts w:eastAsia="方正仿宋简体"/>
        </w:rPr>
        <w:t>请各参赛队于</w:t>
      </w:r>
      <w:r>
        <w:rPr>
          <w:rFonts w:eastAsia="方正仿宋简体"/>
        </w:rPr>
        <w:t>2017</w:t>
      </w:r>
      <w:r>
        <w:rPr>
          <w:rFonts w:eastAsia="方正仿宋简体"/>
        </w:rPr>
        <w:t>年</w:t>
      </w:r>
      <w:r>
        <w:rPr>
          <w:rFonts w:eastAsia="方正仿宋简体"/>
        </w:rPr>
        <w:t>9</w:t>
      </w:r>
      <w:r>
        <w:rPr>
          <w:rFonts w:eastAsia="方正仿宋简体"/>
        </w:rPr>
        <w:t>月</w:t>
      </w:r>
      <w:r>
        <w:rPr>
          <w:rFonts w:eastAsia="方正仿宋简体"/>
        </w:rPr>
        <w:t>30</w:t>
      </w:r>
      <w:r>
        <w:rPr>
          <w:rFonts w:eastAsia="方正仿宋简体"/>
        </w:rPr>
        <w:t>日前，完成信息化教学设计比赛和信息化实训教学比赛讲解视频、教案、说课稿以及信息化课堂教学比赛课堂实录视频、教案的网上提交工作，并及时与大赛官方网站技术支持人员电话确认。</w:t>
      </w:r>
    </w:p>
    <w:p w:rsidR="0035421D" w:rsidRDefault="00FD2C5B">
      <w:pPr>
        <w:ind w:firstLineChars="200" w:firstLine="640"/>
        <w:rPr>
          <w:rFonts w:eastAsia="方正仿宋简体"/>
        </w:rPr>
      </w:pPr>
      <w:r>
        <w:rPr>
          <w:rFonts w:eastAsia="方正仿宋简体"/>
        </w:rPr>
        <w:t>4.</w:t>
      </w:r>
      <w:r>
        <w:rPr>
          <w:rFonts w:eastAsia="方正仿宋简体"/>
        </w:rPr>
        <w:t>各参赛队应认真做好审核工作，核对参赛作品的准确性、真实性和有效性，如：所在学校相关专业、课程开设情况</w:t>
      </w:r>
      <w:r>
        <w:rPr>
          <w:rFonts w:eastAsia="方正仿宋简体"/>
        </w:rPr>
        <w:t>，参赛教师实际授课情况，各级比赛遴选情况等。</w:t>
      </w:r>
    </w:p>
    <w:p w:rsidR="0035421D" w:rsidRDefault="00FD2C5B">
      <w:pPr>
        <w:ind w:firstLineChars="200" w:firstLine="640"/>
        <w:rPr>
          <w:rFonts w:eastAsia="方正仿宋简体"/>
        </w:rPr>
      </w:pPr>
      <w:r>
        <w:rPr>
          <w:rFonts w:eastAsia="方正仿宋简体"/>
        </w:rPr>
        <w:t>5.</w:t>
      </w:r>
      <w:r>
        <w:rPr>
          <w:rFonts w:eastAsia="方正仿宋简体"/>
        </w:rPr>
        <w:t>除报名表、汇总表外，所有参赛材料（包括视频、教案、说课稿以及文件名、文档属性等）不得出现省市、学校和参赛教师的任何信息。如出现参赛视频或文字材料泄露相关信息的，取消其参赛资格。</w:t>
      </w:r>
    </w:p>
    <w:p w:rsidR="0035421D" w:rsidRDefault="00FD2C5B">
      <w:pPr>
        <w:ind w:firstLineChars="200" w:firstLine="640"/>
        <w:rPr>
          <w:rFonts w:eastAsia="方正仿宋简体"/>
        </w:rPr>
      </w:pPr>
      <w:r>
        <w:rPr>
          <w:rFonts w:eastAsia="方正仿宋简体"/>
        </w:rPr>
        <w:t>6.</w:t>
      </w:r>
      <w:r>
        <w:rPr>
          <w:rFonts w:eastAsia="方正仿宋简体"/>
        </w:rPr>
        <w:t>各参赛队提交的电子版材料均须查杀病毒，以免影响比赛。</w:t>
      </w:r>
    </w:p>
    <w:p w:rsidR="0035421D" w:rsidRDefault="0035421D" w:rsidP="0035421D">
      <w:pPr>
        <w:spacing w:afterLines="100" w:after="579"/>
        <w:rPr>
          <w:rFonts w:asciiTheme="minorEastAsia" w:eastAsiaTheme="minorEastAsia" w:hAnsiTheme="minorEastAsia" w:cstheme="minorEastAsia"/>
          <w:sz w:val="24"/>
          <w:szCs w:val="24"/>
        </w:rPr>
      </w:pPr>
    </w:p>
    <w:sectPr w:rsidR="0035421D">
      <w:footerReference w:type="default" r:id="rId10"/>
      <w:pgSz w:w="11906" w:h="16838"/>
      <w:pgMar w:top="2098" w:right="1474" w:bottom="1985" w:left="1588" w:header="851" w:footer="397" w:gutter="0"/>
      <w:cols w:space="425"/>
      <w:titlePg/>
      <w:docGrid w:type="lines" w:linePitch="579" w:charSpace="216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C5B" w:rsidRDefault="00FD2C5B">
      <w:r>
        <w:separator/>
      </w:r>
    </w:p>
  </w:endnote>
  <w:endnote w:type="continuationSeparator" w:id="0">
    <w:p w:rsidR="00FD2C5B" w:rsidRDefault="00FD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方正仿宋简体">
    <w:altName w:val="微软雅黑"/>
    <w:charset w:val="86"/>
    <w:family w:val="auto"/>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21D" w:rsidRDefault="00FD2C5B">
    <w:pPr>
      <w:pStyle w:val="a3"/>
      <w:jc w:val="center"/>
    </w:pPr>
    <w:r>
      <w:rPr>
        <w:rStyle w:val="a4"/>
        <w:sz w:val="28"/>
        <w:szCs w:val="28"/>
      </w:rPr>
      <w:t>—</w:t>
    </w:r>
    <w:r>
      <w:rPr>
        <w:sz w:val="28"/>
        <w:szCs w:val="28"/>
      </w:rPr>
      <w:fldChar w:fldCharType="begin"/>
    </w:r>
    <w:r>
      <w:rPr>
        <w:sz w:val="28"/>
        <w:szCs w:val="28"/>
      </w:rPr>
      <w:instrText>PAGE   \* MERGEFORMAT</w:instrText>
    </w:r>
    <w:r>
      <w:rPr>
        <w:sz w:val="28"/>
        <w:szCs w:val="28"/>
      </w:rPr>
      <w:fldChar w:fldCharType="separate"/>
    </w:r>
    <w:r w:rsidR="00D73E57" w:rsidRPr="00D73E57">
      <w:rPr>
        <w:noProof/>
        <w:sz w:val="28"/>
        <w:szCs w:val="28"/>
        <w:lang w:val="zh-CN"/>
      </w:rPr>
      <w:t>2</w:t>
    </w:r>
    <w:r>
      <w:rPr>
        <w:sz w:val="28"/>
        <w:szCs w:val="28"/>
      </w:rPr>
      <w:fldChar w:fldCharType="end"/>
    </w:r>
    <w:r>
      <w:rPr>
        <w:rStyle w:val="a4"/>
        <w:sz w:val="28"/>
        <w:szCs w:val="28"/>
      </w:rPr>
      <w:t>—</w:t>
    </w:r>
  </w:p>
  <w:p w:rsidR="0035421D" w:rsidRDefault="0035421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C5B" w:rsidRDefault="00FD2C5B">
      <w:r>
        <w:separator/>
      </w:r>
    </w:p>
  </w:footnote>
  <w:footnote w:type="continuationSeparator" w:id="0">
    <w:p w:rsidR="00FD2C5B" w:rsidRDefault="00FD2C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5F5D93"/>
    <w:rsid w:val="0035421D"/>
    <w:rsid w:val="00D73E57"/>
    <w:rsid w:val="00FD2C5B"/>
    <w:rsid w:val="605F5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character" w:styleId="a4">
    <w:name w:val="page number"/>
  </w:style>
  <w:style w:type="character" w:styleId="a5">
    <w:name w:val="Hyperlink"/>
    <w:basedOn w:val="a0"/>
    <w:uiPriority w:val="99"/>
    <w:unhideWhenUsed/>
    <w:rsid w:val="00D73E57"/>
    <w:rPr>
      <w:color w:val="0000FF"/>
      <w:u w:val="single"/>
    </w:rPr>
  </w:style>
  <w:style w:type="paragraph" w:styleId="a6">
    <w:name w:val="header"/>
    <w:basedOn w:val="a"/>
    <w:link w:val="Char"/>
    <w:rsid w:val="00D73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D73E57"/>
    <w:rPr>
      <w:rFonts w:ascii="Times New Roman" w:eastAsia="仿宋_GB2312"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character" w:styleId="a4">
    <w:name w:val="page number"/>
  </w:style>
  <w:style w:type="character" w:styleId="a5">
    <w:name w:val="Hyperlink"/>
    <w:basedOn w:val="a0"/>
    <w:uiPriority w:val="99"/>
    <w:unhideWhenUsed/>
    <w:rsid w:val="00D73E57"/>
    <w:rPr>
      <w:color w:val="0000FF"/>
      <w:u w:val="single"/>
    </w:rPr>
  </w:style>
  <w:style w:type="paragraph" w:styleId="a6">
    <w:name w:val="header"/>
    <w:basedOn w:val="a"/>
    <w:link w:val="Char"/>
    <w:rsid w:val="00D73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D73E57"/>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2003948">
      <w:bodyDiv w:val="1"/>
      <w:marLeft w:val="0"/>
      <w:marRight w:val="0"/>
      <w:marTop w:val="0"/>
      <w:marBottom w:val="0"/>
      <w:divBdr>
        <w:top w:val="none" w:sz="0" w:space="0" w:color="auto"/>
        <w:left w:val="none" w:sz="0" w:space="0" w:color="auto"/>
        <w:bottom w:val="none" w:sz="0" w:space="0" w:color="auto"/>
        <w:right w:val="none" w:sz="0" w:space="0" w:color="auto"/>
      </w:divBdr>
      <w:divsChild>
        <w:div w:id="944731310">
          <w:marLeft w:val="0"/>
          <w:marRight w:val="0"/>
          <w:marTop w:val="0"/>
          <w:marBottom w:val="0"/>
          <w:divBdr>
            <w:top w:val="none" w:sz="0" w:space="0" w:color="auto"/>
            <w:left w:val="none" w:sz="0" w:space="0" w:color="auto"/>
            <w:bottom w:val="dashed" w:sz="6" w:space="0" w:color="666666"/>
            <w:right w:val="none" w:sz="0" w:space="0" w:color="auto"/>
          </w:divBdr>
        </w:div>
        <w:div w:id="191936282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hinazy.org/upfile/20170615/06151107313973.doc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hinazy.org/upfile/20170615/06151107313973.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669</Words>
  <Characters>3819</Characters>
  <Application>Microsoft Office Word</Application>
  <DocSecurity>0</DocSecurity>
  <Lines>31</Lines>
  <Paragraphs>8</Paragraphs>
  <ScaleCrop>false</ScaleCrop>
  <Company>CHINA</Company>
  <LinksUpToDate>false</LinksUpToDate>
  <CharactersWithSpaces>4480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2</cp:revision>
  <dcterms:created xsi:type="dcterms:W3CDTF">2017-06-15T03:04:00Z</dcterms:created>
  <dcterms:modified xsi:type="dcterms:W3CDTF">2017-06-16T04:39:00Z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