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napToGrid w:val="0"/>
        <w:spacing w:after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河南省2022年高等学校教师资格认定体检机构名单</w:t>
      </w:r>
    </w:p>
    <w:bookmarkEnd w:id="0"/>
    <w:tbl>
      <w:tblPr>
        <w:tblStyle w:val="4"/>
        <w:tblW w:w="14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600"/>
        <w:gridCol w:w="2700"/>
        <w:gridCol w:w="1742"/>
        <w:gridCol w:w="1455"/>
        <w:gridCol w:w="180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区域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河南中医药大学第二附属医院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东风路6号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健康管理中心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左冰月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0371-60908755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15617802186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河南省直第三人民医院（东区）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民生路与正光路交叉口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焦倩雯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0371-85512732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15936251140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郑州大学第五附属医院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康复前街3号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 倩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0371-66902225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18337134850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开封市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河南大学第一附属医院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西门大街357号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马传平、</w:t>
            </w:r>
          </w:p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0371-22736707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15993350232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河南科技大学第二附属医院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金谷园路80号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陈莉萍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0379-63940002</w:t>
            </w:r>
          </w:p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63307355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13838804400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平顶山市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平顶山市第一人民医院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优越路东段117号院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陈金华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0375-3399029</w:t>
            </w:r>
          </w:p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3399030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13393796703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安阳市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安阳地区医院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灯塔路260号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石瑞丽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0372-5108656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13837270598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焦作市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焦作市人民医院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解放中路145号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王艳霞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0391-2113729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13938188939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鹤壁市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鹤壁市中医院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淇滨区淮河路中段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葛梅凌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0392-3378879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18303925153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新乡市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新乡医学院第三附属医院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华兰大道东段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王兴力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0373-3029685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13700739798</w:t>
            </w:r>
          </w:p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15836192700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濮阳市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濮阳市第三人民医院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濮阳市振兴路470号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张素芬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0393-6167628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17698296026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许昌市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许昌市中心医院东区医院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学院南路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张伟兵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0374-2986039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13608486666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漯河市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河南省水利医院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人民西路449号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程学军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0395-5562889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15518289959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三门峡市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三门峡市直机关医院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文明路东区41号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体检科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李海霞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0398-2846168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13639861727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南阳市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南阳市第二人民医院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建设东路66号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刘亚森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0377-61609239</w:t>
            </w:r>
          </w:p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61609555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18837702023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商丘市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商丘市第五人民医院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木兰大道与和谐路口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彭道贤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0370-6057077</w:t>
            </w:r>
          </w:p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6057088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13837071177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信阳市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信阳师范学院医院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长安路273号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院长办公室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张景伟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0376-6391723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13837683182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周口市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周口市疾控中心专科病医院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人民路东段13号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徐顺杰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0394-8232067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13403876566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驻马店市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驻马店市中心医院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中华路西段747号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孔令珍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0396-2726190</w:t>
            </w:r>
          </w:p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2726189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13683876093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济源市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济源市肿瘤医院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天坛中路938号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医政科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段延军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0391-6660622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13938177016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22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YWEwZTU4OTg1NzFjYjQ5MzYzMTcwYjdlNmQyNzIifQ=="/>
  </w:docVars>
  <w:rsids>
    <w:rsidRoot w:val="20A6771F"/>
    <w:rsid w:val="015902C7"/>
    <w:rsid w:val="03501AE0"/>
    <w:rsid w:val="07A219DD"/>
    <w:rsid w:val="0CAA11D9"/>
    <w:rsid w:val="15836462"/>
    <w:rsid w:val="1E1417CD"/>
    <w:rsid w:val="20A6771F"/>
    <w:rsid w:val="35B16B75"/>
    <w:rsid w:val="38E16986"/>
    <w:rsid w:val="3A731151"/>
    <w:rsid w:val="3E162478"/>
    <w:rsid w:val="61117AD1"/>
    <w:rsid w:val="61D677FF"/>
    <w:rsid w:val="667918A2"/>
    <w:rsid w:val="72716493"/>
    <w:rsid w:val="737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styleId="7">
    <w:name w:val="Hyperlink"/>
    <w:qFormat/>
    <w:uiPriority w:val="0"/>
    <w:rPr>
      <w:rFonts w:ascii="Calibri" w:hAnsi="Calibri" w:eastAsia="宋体" w:cs="Times New Roman"/>
      <w:color w:val="2D2D2D"/>
      <w:u w:val="none"/>
    </w:rPr>
  </w:style>
  <w:style w:type="paragraph" w:customStyle="1" w:styleId="8">
    <w:name w:val="Body text|1"/>
    <w:qFormat/>
    <w:uiPriority w:val="0"/>
    <w:pPr>
      <w:widowControl w:val="0"/>
      <w:spacing w:after="0" w:line="410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9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6145</Words>
  <Characters>6955</Characters>
  <Lines>0</Lines>
  <Paragraphs>0</Paragraphs>
  <TotalTime>2</TotalTime>
  <ScaleCrop>false</ScaleCrop>
  <LinksUpToDate>false</LinksUpToDate>
  <CharactersWithSpaces>7353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2022-04-25T00:19:00Z</dcterms:created>
  <dc:creator>少年丶你已不再年少1394369179</dc:creator>
  <cp:lastModifiedBy>核桃太郎</cp:lastModifiedBy>
  <dcterms:modified xsi:type="dcterms:W3CDTF">2022-06-27T01:25:21Z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5C8A04C1C19D45679B1F7FF6BB25EA40</vt:lpwstr>
  </property>
</Properties>
</file>